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92128" w14:textId="04FAD3D2" w:rsidR="00BD6E31" w:rsidRPr="008E6D55" w:rsidRDefault="00BD6E31">
      <w:pPr>
        <w:snapToGrid w:val="0"/>
        <w:spacing w:line="380" w:lineRule="exact"/>
        <w:jc w:val="both"/>
        <w:rPr>
          <w:rFonts w:asciiTheme="minorHAnsi" w:eastAsia="標楷體" w:hAnsiTheme="minorHAnsi"/>
          <w:sz w:val="28"/>
        </w:rPr>
      </w:pPr>
      <w:r w:rsidRPr="008E6D55">
        <w:rPr>
          <w:rFonts w:asciiTheme="minorHAnsi" w:eastAsia="標楷體" w:hAnsiTheme="minorHAnsi"/>
          <w:sz w:val="28"/>
        </w:rPr>
        <w:t>財團法人中國生產力中心承辦</w:t>
      </w:r>
      <w:r w:rsidR="00512541">
        <w:rPr>
          <w:rFonts w:ascii="標楷體" w:eastAsia="標楷體" w:hAnsi="標楷體" w:hint="eastAsia"/>
          <w:color w:val="FF0000"/>
          <w:kern w:val="0"/>
          <w:sz w:val="28"/>
          <w:szCs w:val="28"/>
        </w:rPr>
        <w:t>臺北市政府產業發展局「臺北設計獎系列活動-頒獎典禮30秒</w:t>
      </w:r>
      <w:r w:rsidR="00512541">
        <w:rPr>
          <w:rFonts w:ascii="標楷體" w:eastAsia="標楷體" w:hAnsi="標楷體" w:hint="eastAsia"/>
          <w:color w:val="EE0000"/>
          <w:kern w:val="0"/>
          <w:sz w:val="28"/>
          <w:szCs w:val="28"/>
        </w:rPr>
        <w:t>動畫影片拍攝製作及決審、設計師之夜拍攝與集錦剪接後製</w:t>
      </w:r>
      <w:r w:rsidR="00512541">
        <w:rPr>
          <w:rFonts w:ascii="標楷體" w:eastAsia="標楷體" w:hAnsi="標楷體" w:hint="eastAsia"/>
          <w:color w:val="FF0000"/>
          <w:kern w:val="0"/>
          <w:sz w:val="28"/>
          <w:szCs w:val="28"/>
        </w:rPr>
        <w:t>」委託服務案</w:t>
      </w:r>
      <w:r w:rsidR="00512541" w:rsidRPr="008E6D55">
        <w:rPr>
          <w:rFonts w:asciiTheme="minorHAnsi" w:eastAsia="標楷體" w:hAnsiTheme="minorHAnsi"/>
          <w:sz w:val="28"/>
        </w:rPr>
        <w:t xml:space="preserve"> </w:t>
      </w:r>
      <w:r w:rsidRPr="008E6D55">
        <w:rPr>
          <w:rFonts w:asciiTheme="minorHAnsi" w:eastAsia="標楷體" w:hAnsiTheme="minorHAnsi"/>
          <w:sz w:val="28"/>
        </w:rPr>
        <w:t>(</w:t>
      </w:r>
      <w:r w:rsidRPr="008E6D55">
        <w:rPr>
          <w:rFonts w:asciiTheme="minorHAnsi" w:eastAsia="標楷體" w:hAnsiTheme="minorHAnsi"/>
          <w:sz w:val="28"/>
        </w:rPr>
        <w:t>案號：</w:t>
      </w:r>
      <w:r w:rsidR="00EF447A" w:rsidRPr="00EF447A">
        <w:rPr>
          <w:rFonts w:asciiTheme="minorHAnsi" w:eastAsia="標楷體" w:hAnsiTheme="minorHAnsi"/>
          <w:b/>
          <w:bCs/>
          <w:color w:val="EE0000"/>
          <w:sz w:val="28"/>
        </w:rPr>
        <w:t>BUY-1151000376</w:t>
      </w:r>
      <w:r w:rsidRPr="008E6D55">
        <w:rPr>
          <w:rFonts w:asciiTheme="minorHAnsi" w:eastAsia="標楷體" w:hAnsiTheme="minorHAnsi"/>
          <w:sz w:val="28"/>
        </w:rPr>
        <w:t xml:space="preserve">) </w:t>
      </w:r>
    </w:p>
    <w:p w14:paraId="1169C317" w14:textId="77777777" w:rsidR="00BD6E31" w:rsidRPr="008E6D55" w:rsidRDefault="00BD6E31" w:rsidP="00790153">
      <w:pPr>
        <w:snapToGrid w:val="0"/>
        <w:spacing w:beforeLines="50" w:before="180" w:line="380" w:lineRule="exact"/>
        <w:jc w:val="center"/>
        <w:rPr>
          <w:rFonts w:asciiTheme="minorHAnsi" w:eastAsia="標楷體" w:hAnsiTheme="minorHAnsi"/>
          <w:sz w:val="32"/>
        </w:rPr>
      </w:pPr>
      <w:r w:rsidRPr="008E6D55">
        <w:rPr>
          <w:rFonts w:asciiTheme="minorHAnsi" w:eastAsia="標楷體" w:hAnsiTheme="minorHAnsi"/>
          <w:sz w:val="28"/>
        </w:rPr>
        <w:t>投</w:t>
      </w:r>
      <w:r w:rsidRPr="008E6D55">
        <w:rPr>
          <w:rFonts w:asciiTheme="minorHAnsi" w:eastAsia="標楷體" w:hAnsiTheme="minorHAnsi"/>
          <w:sz w:val="28"/>
        </w:rPr>
        <w:t xml:space="preserve"> </w:t>
      </w:r>
      <w:r w:rsidRPr="008E6D55">
        <w:rPr>
          <w:rFonts w:asciiTheme="minorHAnsi" w:eastAsia="標楷體" w:hAnsiTheme="minorHAnsi"/>
          <w:sz w:val="28"/>
        </w:rPr>
        <w:t>標</w:t>
      </w:r>
      <w:r w:rsidRPr="008E6D55">
        <w:rPr>
          <w:rFonts w:asciiTheme="minorHAnsi" w:eastAsia="標楷體" w:hAnsiTheme="minorHAnsi"/>
          <w:sz w:val="28"/>
        </w:rPr>
        <w:t xml:space="preserve"> </w:t>
      </w:r>
      <w:r w:rsidRPr="008E6D55">
        <w:rPr>
          <w:rFonts w:asciiTheme="minorHAnsi" w:eastAsia="標楷體" w:hAnsiTheme="minorHAnsi"/>
          <w:sz w:val="28"/>
        </w:rPr>
        <w:t>須</w:t>
      </w:r>
      <w:r w:rsidRPr="008E6D55">
        <w:rPr>
          <w:rFonts w:asciiTheme="minorHAnsi" w:eastAsia="標楷體" w:hAnsiTheme="minorHAnsi"/>
          <w:sz w:val="28"/>
        </w:rPr>
        <w:t xml:space="preserve"> </w:t>
      </w:r>
      <w:r w:rsidRPr="008E6D55">
        <w:rPr>
          <w:rFonts w:asciiTheme="minorHAnsi" w:eastAsia="標楷體" w:hAnsiTheme="minorHAnsi"/>
          <w:sz w:val="28"/>
        </w:rPr>
        <w:t>知</w:t>
      </w:r>
    </w:p>
    <w:p w14:paraId="216E0EBE" w14:textId="77777777" w:rsidR="00BD6E31" w:rsidRPr="008E6D55" w:rsidRDefault="00BD6E31" w:rsidP="00790153">
      <w:pPr>
        <w:adjustRightInd w:val="0"/>
        <w:snapToGrid w:val="0"/>
        <w:spacing w:beforeLines="50" w:before="180" w:line="400" w:lineRule="exact"/>
        <w:jc w:val="both"/>
        <w:rPr>
          <w:rFonts w:asciiTheme="minorHAnsi" w:eastAsia="標楷體" w:hAnsiTheme="minorHAnsi"/>
        </w:rPr>
      </w:pPr>
      <w:r w:rsidRPr="008E6D55">
        <w:rPr>
          <w:rFonts w:asciiTheme="minorHAnsi" w:eastAsia="標楷體" w:hAnsiTheme="minorHAnsi"/>
        </w:rPr>
        <w:t>一、本採購適用</w:t>
      </w:r>
      <w:r w:rsidR="009D5FCA" w:rsidRPr="008E6D55">
        <w:rPr>
          <w:rFonts w:asciiTheme="minorHAnsi" w:eastAsia="標楷體" w:hAnsiTheme="minorHAnsi"/>
        </w:rPr>
        <w:t>本中心採購作業辦法</w:t>
      </w:r>
      <w:r w:rsidRPr="008E6D55">
        <w:rPr>
          <w:rFonts w:asciiTheme="minorHAnsi" w:eastAsia="標楷體" w:hAnsiTheme="minorHAnsi"/>
        </w:rPr>
        <w:t>（以下簡稱採購法）及其主管機關所訂之規定。</w:t>
      </w:r>
    </w:p>
    <w:p w14:paraId="16384A25" w14:textId="275CBE19" w:rsidR="00BD6E31" w:rsidRPr="008E6D55" w:rsidRDefault="00BD6E31" w:rsidP="00790153">
      <w:pPr>
        <w:adjustRightInd w:val="0"/>
        <w:snapToGrid w:val="0"/>
        <w:spacing w:beforeLines="50" w:before="180" w:line="400" w:lineRule="exact"/>
        <w:ind w:left="482" w:hanging="482"/>
        <w:jc w:val="both"/>
        <w:rPr>
          <w:rFonts w:asciiTheme="minorHAnsi" w:eastAsia="標楷體" w:hAnsiTheme="minorHAnsi"/>
          <w:b/>
        </w:rPr>
      </w:pPr>
      <w:r w:rsidRPr="008E6D55">
        <w:rPr>
          <w:rFonts w:asciiTheme="minorHAnsi" w:eastAsia="標楷體" w:hAnsiTheme="minorHAnsi"/>
        </w:rPr>
        <w:t>二、本案招標機關為財團法人中國生產力中心（以下簡稱本中心）、地址：</w:t>
      </w:r>
      <w:r w:rsidR="005267EF" w:rsidRPr="008E6D55">
        <w:rPr>
          <w:rFonts w:asciiTheme="minorHAnsi" w:eastAsia="標楷體" w:hAnsiTheme="minorHAnsi"/>
        </w:rPr>
        <w:t>新</w:t>
      </w:r>
      <w:r w:rsidRPr="008E6D55">
        <w:rPr>
          <w:rFonts w:asciiTheme="minorHAnsi" w:eastAsia="標楷體" w:hAnsiTheme="minorHAnsi"/>
        </w:rPr>
        <w:t>北</w:t>
      </w:r>
      <w:r w:rsidR="005267EF" w:rsidRPr="008E6D55">
        <w:rPr>
          <w:rFonts w:asciiTheme="minorHAnsi" w:eastAsia="標楷體" w:hAnsiTheme="minorHAnsi"/>
        </w:rPr>
        <w:t>市</w:t>
      </w:r>
      <w:r w:rsidRPr="008E6D55">
        <w:rPr>
          <w:rFonts w:asciiTheme="minorHAnsi" w:eastAsia="標楷體" w:hAnsiTheme="minorHAnsi"/>
        </w:rPr>
        <w:t>221</w:t>
      </w:r>
      <w:r w:rsidR="005267EF" w:rsidRPr="008E6D55">
        <w:rPr>
          <w:rFonts w:asciiTheme="minorHAnsi" w:eastAsia="標楷體" w:hAnsiTheme="minorHAnsi"/>
        </w:rPr>
        <w:t>汐止區</w:t>
      </w:r>
      <w:r w:rsidRPr="008E6D55">
        <w:rPr>
          <w:rFonts w:asciiTheme="minorHAnsi" w:eastAsia="標楷體" w:hAnsiTheme="minorHAnsi"/>
        </w:rPr>
        <w:t>新台五路</w:t>
      </w:r>
      <w:r w:rsidR="00557476" w:rsidRPr="008E6D55">
        <w:rPr>
          <w:rFonts w:asciiTheme="minorHAnsi" w:eastAsia="標楷體" w:hAnsiTheme="minorHAnsi"/>
        </w:rPr>
        <w:t>一</w:t>
      </w:r>
      <w:r w:rsidRPr="008E6D55">
        <w:rPr>
          <w:rFonts w:asciiTheme="minorHAnsi" w:eastAsia="標楷體" w:hAnsiTheme="minorHAnsi"/>
        </w:rPr>
        <w:t>段</w:t>
      </w:r>
      <w:r w:rsidRPr="008E6D55">
        <w:rPr>
          <w:rFonts w:asciiTheme="minorHAnsi" w:eastAsia="標楷體" w:hAnsiTheme="minorHAnsi"/>
        </w:rPr>
        <w:t>79</w:t>
      </w:r>
      <w:r w:rsidRPr="008E6D55">
        <w:rPr>
          <w:rFonts w:asciiTheme="minorHAnsi" w:eastAsia="標楷體" w:hAnsiTheme="minorHAnsi"/>
        </w:rPr>
        <w:t>號</w:t>
      </w:r>
      <w:r w:rsidRPr="008E6D55">
        <w:rPr>
          <w:rFonts w:asciiTheme="minorHAnsi" w:eastAsia="標楷體" w:hAnsiTheme="minorHAnsi"/>
        </w:rPr>
        <w:t>2</w:t>
      </w:r>
      <w:r w:rsidRPr="008E6D55">
        <w:rPr>
          <w:rFonts w:asciiTheme="minorHAnsi" w:eastAsia="標楷體" w:hAnsiTheme="minorHAnsi"/>
        </w:rPr>
        <w:t>樓，聯絡單位：本中心</w:t>
      </w:r>
      <w:r w:rsidR="00542FEC" w:rsidRPr="008E6D55">
        <w:rPr>
          <w:rFonts w:asciiTheme="minorHAnsi" w:eastAsia="標楷體" w:hAnsiTheme="minorHAnsi"/>
        </w:rPr>
        <w:t>行政與安全衛生管理室</w:t>
      </w:r>
      <w:r w:rsidR="005267EF" w:rsidRPr="008E6D55">
        <w:rPr>
          <w:rFonts w:asciiTheme="minorHAnsi" w:eastAsia="標楷體" w:hAnsiTheme="minorHAnsi"/>
        </w:rPr>
        <w:t>採購組</w:t>
      </w:r>
      <w:r w:rsidR="000B1BC0" w:rsidRPr="00C70B8B">
        <w:rPr>
          <w:rFonts w:asciiTheme="minorHAnsi" w:eastAsia="標楷體" w:hAnsiTheme="minorHAnsi"/>
          <w:b/>
          <w:bCs/>
          <w:color w:val="FF0000"/>
          <w:spacing w:val="14"/>
          <w:kern w:val="0"/>
          <w:szCs w:val="20"/>
        </w:rPr>
        <w:t>林秋妏</w:t>
      </w:r>
      <w:r w:rsidRPr="008E6D55">
        <w:rPr>
          <w:rFonts w:asciiTheme="minorHAnsi" w:eastAsia="標楷體" w:hAnsiTheme="minorHAnsi"/>
        </w:rPr>
        <w:t>，電話：</w:t>
      </w:r>
      <w:r w:rsidRPr="008E6D55">
        <w:rPr>
          <w:rFonts w:asciiTheme="minorHAnsi" w:eastAsia="標楷體" w:hAnsiTheme="minorHAnsi"/>
        </w:rPr>
        <w:t>(02)2698</w:t>
      </w:r>
      <w:r w:rsidR="001332B4" w:rsidRPr="008E6D55">
        <w:rPr>
          <w:rFonts w:asciiTheme="minorHAnsi" w:eastAsia="標楷體" w:hAnsiTheme="minorHAnsi"/>
        </w:rPr>
        <w:t>-</w:t>
      </w:r>
      <w:r w:rsidRPr="008E6D55">
        <w:rPr>
          <w:rFonts w:asciiTheme="minorHAnsi" w:eastAsia="標楷體" w:hAnsiTheme="minorHAnsi"/>
        </w:rPr>
        <w:t>2989</w:t>
      </w:r>
      <w:r w:rsidRPr="008E6D55">
        <w:rPr>
          <w:rFonts w:asciiTheme="minorHAnsi" w:eastAsia="標楷體" w:hAnsiTheme="minorHAnsi"/>
        </w:rPr>
        <w:t>分機</w:t>
      </w:r>
      <w:r w:rsidR="000B1BC0" w:rsidRPr="00C70B8B">
        <w:rPr>
          <w:rFonts w:asciiTheme="minorHAnsi" w:eastAsia="標楷體" w:hAnsiTheme="minorHAnsi"/>
          <w:b/>
          <w:bCs/>
          <w:color w:val="FF0000"/>
          <w:spacing w:val="14"/>
          <w:kern w:val="0"/>
          <w:szCs w:val="20"/>
        </w:rPr>
        <w:t>02030</w:t>
      </w:r>
    </w:p>
    <w:p w14:paraId="08812CFC" w14:textId="048FB3CD" w:rsidR="00BD6E31" w:rsidRPr="008E6D55" w:rsidRDefault="00BD6E31" w:rsidP="00790153">
      <w:pPr>
        <w:adjustRightInd w:val="0"/>
        <w:snapToGrid w:val="0"/>
        <w:spacing w:beforeLines="50" w:before="180" w:line="400" w:lineRule="exact"/>
        <w:jc w:val="both"/>
        <w:rPr>
          <w:rFonts w:asciiTheme="minorHAnsi" w:eastAsia="標楷體" w:hAnsiTheme="minorHAnsi"/>
        </w:rPr>
      </w:pPr>
      <w:r w:rsidRPr="008E6D55">
        <w:rPr>
          <w:rFonts w:asciiTheme="minorHAnsi" w:eastAsia="標楷體" w:hAnsiTheme="minorHAnsi"/>
        </w:rPr>
        <w:t>三、上級機關為</w:t>
      </w:r>
      <w:r w:rsidR="00107E1B" w:rsidRPr="00C70B8B">
        <w:rPr>
          <w:rFonts w:asciiTheme="minorHAnsi" w:eastAsia="標楷體" w:hAnsiTheme="minorHAnsi"/>
          <w:b/>
          <w:bCs/>
          <w:color w:val="FF0000"/>
          <w:spacing w:val="14"/>
          <w:kern w:val="0"/>
          <w:szCs w:val="20"/>
        </w:rPr>
        <w:t>臺北市政府產業發展局</w:t>
      </w:r>
      <w:r w:rsidRPr="008E6D55">
        <w:rPr>
          <w:rFonts w:asciiTheme="minorHAnsi" w:eastAsia="標楷體" w:hAnsiTheme="minorHAnsi"/>
        </w:rPr>
        <w:t>。</w:t>
      </w:r>
    </w:p>
    <w:p w14:paraId="5EA77438" w14:textId="4435762D" w:rsidR="00BD6E31" w:rsidRPr="008E6D55" w:rsidRDefault="00BD6E31" w:rsidP="00694E78">
      <w:pPr>
        <w:adjustRightInd w:val="0"/>
        <w:snapToGrid w:val="0"/>
        <w:spacing w:beforeLines="50" w:before="180" w:line="400" w:lineRule="exact"/>
        <w:jc w:val="both"/>
        <w:rPr>
          <w:rFonts w:asciiTheme="minorHAnsi" w:eastAsia="標楷體" w:hAnsiTheme="minorHAnsi"/>
        </w:rPr>
      </w:pPr>
      <w:r w:rsidRPr="008E6D55">
        <w:rPr>
          <w:rFonts w:asciiTheme="minorHAnsi" w:eastAsia="標楷體" w:hAnsiTheme="minorHAnsi"/>
        </w:rPr>
        <w:t>四、本案採購標的為</w:t>
      </w:r>
      <w:r w:rsidR="00765D60">
        <w:rPr>
          <w:rFonts w:asciiTheme="minorHAnsi" w:hAnsiTheme="minorHAnsi" w:hint="eastAsia"/>
        </w:rPr>
        <w:t>■</w:t>
      </w:r>
      <w:r w:rsidR="005267EF" w:rsidRPr="008E6D55">
        <w:rPr>
          <w:rFonts w:asciiTheme="minorHAnsi" w:eastAsia="標楷體" w:hAnsiTheme="minorHAnsi"/>
        </w:rPr>
        <w:t>勞務</w:t>
      </w:r>
      <w:r w:rsidR="00832147" w:rsidRPr="008E6D55">
        <w:rPr>
          <w:rFonts w:asciiTheme="minorHAnsi" w:eastAsia="標楷體" w:hAnsiTheme="minorHAnsi"/>
        </w:rPr>
        <w:t xml:space="preserve">　</w:t>
      </w:r>
      <w:r w:rsidR="00765D60">
        <w:rPr>
          <w:rFonts w:asciiTheme="minorHAnsi" w:eastAsia="標楷體" w:hAnsiTheme="minorHAnsi" w:hint="eastAsia"/>
        </w:rPr>
        <w:t>□</w:t>
      </w:r>
      <w:r w:rsidR="005267EF" w:rsidRPr="008E6D55">
        <w:rPr>
          <w:rFonts w:asciiTheme="minorHAnsi" w:eastAsia="標楷體" w:hAnsiTheme="minorHAnsi"/>
        </w:rPr>
        <w:t>財務</w:t>
      </w:r>
      <w:r w:rsidR="00832147" w:rsidRPr="008E6D55">
        <w:rPr>
          <w:rFonts w:asciiTheme="minorHAnsi" w:eastAsia="標楷體" w:hAnsiTheme="minorHAnsi"/>
        </w:rPr>
        <w:t xml:space="preserve">　</w:t>
      </w:r>
      <w:r w:rsidR="00765D60">
        <w:rPr>
          <w:rFonts w:asciiTheme="minorHAnsi" w:eastAsia="標楷體" w:hAnsiTheme="minorHAnsi" w:hint="eastAsia"/>
        </w:rPr>
        <w:t>□</w:t>
      </w:r>
      <w:r w:rsidR="005267EF" w:rsidRPr="008E6D55">
        <w:rPr>
          <w:rFonts w:asciiTheme="minorHAnsi" w:eastAsia="標楷體" w:hAnsiTheme="minorHAnsi"/>
        </w:rPr>
        <w:t>工程</w:t>
      </w:r>
      <w:r w:rsidRPr="008E6D55">
        <w:rPr>
          <w:rFonts w:asciiTheme="minorHAnsi" w:eastAsia="標楷體" w:hAnsiTheme="minorHAnsi"/>
        </w:rPr>
        <w:t>。</w:t>
      </w:r>
    </w:p>
    <w:p w14:paraId="59227CC8" w14:textId="77777777" w:rsidR="00BD6E31" w:rsidRPr="008E6D55" w:rsidRDefault="00BD6E31" w:rsidP="00790153">
      <w:pPr>
        <w:adjustRightInd w:val="0"/>
        <w:snapToGrid w:val="0"/>
        <w:spacing w:beforeLines="50" w:before="180" w:line="400" w:lineRule="exact"/>
        <w:jc w:val="both"/>
        <w:rPr>
          <w:rFonts w:asciiTheme="minorHAnsi" w:eastAsia="標楷體" w:hAnsiTheme="minorHAnsi"/>
        </w:rPr>
      </w:pPr>
      <w:r w:rsidRPr="008E6D55">
        <w:rPr>
          <w:rFonts w:asciiTheme="minorHAnsi" w:eastAsia="標楷體" w:hAnsiTheme="minorHAnsi"/>
        </w:rPr>
        <w:t>五、本採購不適用我國締結之條約或協定，外國廠商不可參與投標。</w:t>
      </w:r>
    </w:p>
    <w:p w14:paraId="1B19E8D7" w14:textId="0B818ABC" w:rsidR="00BD6E31" w:rsidRPr="008E6D55" w:rsidRDefault="005267EF" w:rsidP="00790153">
      <w:pPr>
        <w:pStyle w:val="7"/>
        <w:spacing w:beforeLines="50" w:before="180" w:line="380" w:lineRule="exact"/>
        <w:ind w:left="536" w:hangingChars="200" w:hanging="536"/>
        <w:jc w:val="both"/>
        <w:textDirection w:val="lrTbV"/>
        <w:rPr>
          <w:rFonts w:asciiTheme="minorHAnsi" w:eastAsia="標楷體" w:hAnsiTheme="minorHAnsi"/>
          <w:shd w:val="pct15" w:color="auto" w:fill="FFFFFF"/>
        </w:rPr>
      </w:pPr>
      <w:r w:rsidRPr="008E6D55">
        <w:rPr>
          <w:rFonts w:asciiTheme="minorHAnsi" w:eastAsia="標楷體" w:hAnsiTheme="minorHAnsi"/>
        </w:rPr>
        <w:t>六、本採購本年度預計</w:t>
      </w:r>
      <w:r w:rsidR="00BD6E31" w:rsidRPr="008E6D55">
        <w:rPr>
          <w:rFonts w:asciiTheme="minorHAnsi" w:eastAsia="標楷體" w:hAnsiTheme="minorHAnsi"/>
        </w:rPr>
        <w:t>經費為新台幣</w:t>
      </w:r>
      <w:r w:rsidR="00DF29CB">
        <w:rPr>
          <w:rFonts w:asciiTheme="minorHAnsi" w:eastAsia="標楷體" w:hAnsiTheme="minorHAnsi" w:hint="eastAsia"/>
          <w:b/>
          <w:bCs/>
          <w:color w:val="FF0000"/>
        </w:rPr>
        <w:t>33</w:t>
      </w:r>
      <w:r w:rsidR="00F9021A" w:rsidRPr="008E6D55">
        <w:rPr>
          <w:rFonts w:asciiTheme="minorHAnsi" w:eastAsia="標楷體" w:hAnsiTheme="minorHAnsi"/>
          <w:b/>
          <w:bCs/>
          <w:color w:val="FF0000"/>
        </w:rPr>
        <w:t>0,000</w:t>
      </w:r>
      <w:r w:rsidR="00BD6E31" w:rsidRPr="008E6D55">
        <w:rPr>
          <w:rFonts w:asciiTheme="minorHAnsi" w:eastAsia="標楷體" w:hAnsiTheme="minorHAnsi"/>
        </w:rPr>
        <w:t>元整。</w:t>
      </w:r>
    </w:p>
    <w:p w14:paraId="4C062DF6" w14:textId="77777777" w:rsidR="00BD6E31" w:rsidRPr="008E6D55" w:rsidRDefault="00BD6E31" w:rsidP="00790153">
      <w:pPr>
        <w:spacing w:beforeLines="50" w:before="180" w:line="340" w:lineRule="exact"/>
        <w:ind w:leftChars="-5" w:left="461" w:hangingChars="197" w:hanging="473"/>
        <w:jc w:val="both"/>
        <w:rPr>
          <w:rFonts w:asciiTheme="minorHAnsi" w:eastAsia="標楷體" w:hAnsiTheme="minorHAnsi"/>
        </w:rPr>
      </w:pPr>
      <w:r w:rsidRPr="008E6D55">
        <w:rPr>
          <w:rFonts w:asciiTheme="minorHAnsi" w:eastAsia="標楷體" w:hAnsiTheme="minorHAnsi"/>
        </w:rPr>
        <w:t>七、投標廠商應具備之資格條件及應提供之資料（不得使用採購法施行前財政部核准之保證保險單代替）。</w:t>
      </w:r>
    </w:p>
    <w:p w14:paraId="241E1681" w14:textId="77777777" w:rsidR="00BD6E31" w:rsidRPr="008E6D55" w:rsidRDefault="00790153" w:rsidP="00790153">
      <w:pPr>
        <w:spacing w:line="340" w:lineRule="exact"/>
        <w:jc w:val="both"/>
        <w:rPr>
          <w:rFonts w:asciiTheme="minorHAnsi" w:eastAsia="標楷體" w:hAnsiTheme="minorHAnsi"/>
        </w:rPr>
      </w:pPr>
      <w:r w:rsidRPr="008E6D55">
        <w:rPr>
          <w:rFonts w:asciiTheme="minorHAnsi" w:eastAsia="標楷體" w:hAnsiTheme="minorHAnsi"/>
        </w:rPr>
        <w:t xml:space="preserve">     (</w:t>
      </w:r>
      <w:r w:rsidRPr="008E6D55">
        <w:rPr>
          <w:rFonts w:asciiTheme="minorHAnsi" w:eastAsia="標楷體" w:hAnsiTheme="minorHAnsi"/>
        </w:rPr>
        <w:t>一</w:t>
      </w:r>
      <w:r w:rsidRPr="008E6D55">
        <w:rPr>
          <w:rFonts w:asciiTheme="minorHAnsi" w:eastAsia="標楷體" w:hAnsiTheme="minorHAnsi"/>
        </w:rPr>
        <w:t xml:space="preserve">)  </w:t>
      </w:r>
      <w:r w:rsidR="00BD6E31" w:rsidRPr="008E6D55">
        <w:rPr>
          <w:rFonts w:asciiTheme="minorHAnsi" w:eastAsia="標楷體" w:hAnsiTheme="minorHAnsi"/>
        </w:rPr>
        <w:t>基本資格及證明文件</w:t>
      </w:r>
    </w:p>
    <w:tbl>
      <w:tblPr>
        <w:tblW w:w="9281" w:type="dxa"/>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778"/>
        <w:gridCol w:w="7503"/>
      </w:tblGrid>
      <w:tr w:rsidR="00BD6E31" w:rsidRPr="008E6D55" w14:paraId="742645AA" w14:textId="77777777" w:rsidTr="003D709B">
        <w:trPr>
          <w:tblHeader/>
          <w:jc w:val="center"/>
        </w:trPr>
        <w:tc>
          <w:tcPr>
            <w:tcW w:w="1778" w:type="dxa"/>
            <w:tcBorders>
              <w:top w:val="single" w:sz="6" w:space="0" w:color="auto"/>
              <w:bottom w:val="nil"/>
              <w:right w:val="single" w:sz="6" w:space="0" w:color="auto"/>
            </w:tcBorders>
            <w:shd w:val="pct15" w:color="auto" w:fill="FFFFFF"/>
          </w:tcPr>
          <w:p w14:paraId="31520810" w14:textId="77777777" w:rsidR="00BD6E31" w:rsidRPr="008E6D55" w:rsidRDefault="00BD6E31">
            <w:pPr>
              <w:spacing w:before="36" w:after="36" w:line="340" w:lineRule="exact"/>
              <w:ind w:left="120" w:right="120"/>
              <w:jc w:val="center"/>
              <w:rPr>
                <w:rFonts w:asciiTheme="minorHAnsi" w:eastAsia="標楷體" w:hAnsiTheme="minorHAnsi"/>
              </w:rPr>
            </w:pPr>
            <w:r w:rsidRPr="008E6D55">
              <w:rPr>
                <w:rFonts w:asciiTheme="minorHAnsi" w:eastAsia="標楷體" w:hAnsiTheme="minorHAnsi"/>
              </w:rPr>
              <w:t>基本資格</w:t>
            </w:r>
          </w:p>
        </w:tc>
        <w:tc>
          <w:tcPr>
            <w:tcW w:w="7503" w:type="dxa"/>
            <w:tcBorders>
              <w:top w:val="single" w:sz="6" w:space="0" w:color="auto"/>
              <w:bottom w:val="nil"/>
              <w:right w:val="single" w:sz="6" w:space="0" w:color="auto"/>
            </w:tcBorders>
            <w:shd w:val="pct15" w:color="auto" w:fill="FFFFFF"/>
          </w:tcPr>
          <w:p w14:paraId="330C264E" w14:textId="77777777" w:rsidR="00BD6E31" w:rsidRPr="008E6D55" w:rsidRDefault="00BD6E31">
            <w:pPr>
              <w:spacing w:before="36" w:after="36"/>
              <w:ind w:left="120" w:right="120"/>
              <w:jc w:val="center"/>
              <w:rPr>
                <w:rFonts w:asciiTheme="minorHAnsi" w:eastAsia="標楷體" w:hAnsiTheme="minorHAnsi"/>
              </w:rPr>
            </w:pPr>
            <w:r w:rsidRPr="008E6D55">
              <w:rPr>
                <w:rFonts w:asciiTheme="minorHAnsi" w:eastAsia="標楷體" w:hAnsiTheme="minorHAnsi"/>
              </w:rPr>
              <w:t>應檢附證明文件</w:t>
            </w:r>
          </w:p>
        </w:tc>
      </w:tr>
      <w:tr w:rsidR="00BD6E31" w:rsidRPr="008E6D55" w14:paraId="2760605E" w14:textId="77777777" w:rsidTr="003D709B">
        <w:trPr>
          <w:trHeight w:val="1675"/>
          <w:jc w:val="center"/>
        </w:trPr>
        <w:tc>
          <w:tcPr>
            <w:tcW w:w="1778" w:type="dxa"/>
            <w:tcBorders>
              <w:top w:val="single" w:sz="6" w:space="0" w:color="auto"/>
              <w:bottom w:val="single" w:sz="4" w:space="0" w:color="auto"/>
              <w:right w:val="single" w:sz="6" w:space="0" w:color="auto"/>
            </w:tcBorders>
            <w:shd w:val="pct15" w:color="auto" w:fill="FFFFFF"/>
          </w:tcPr>
          <w:p w14:paraId="7B4B87F6" w14:textId="77777777" w:rsidR="00BD6E31" w:rsidRPr="008E6D55" w:rsidRDefault="00BD6E31">
            <w:pPr>
              <w:adjustRightInd w:val="0"/>
              <w:snapToGrid w:val="0"/>
              <w:spacing w:line="340" w:lineRule="exact"/>
              <w:ind w:left="240" w:right="119" w:hangingChars="100" w:hanging="240"/>
              <w:rPr>
                <w:rFonts w:asciiTheme="minorHAnsi" w:eastAsia="標楷體" w:hAnsiTheme="minorHAnsi"/>
              </w:rPr>
            </w:pPr>
            <w:r w:rsidRPr="008E6D55">
              <w:rPr>
                <w:rFonts w:asciiTheme="minorHAnsi" w:eastAsia="標楷體" w:hAnsiTheme="minorHAnsi"/>
              </w:rPr>
              <w:t>1.</w:t>
            </w:r>
            <w:r w:rsidRPr="008E6D55">
              <w:rPr>
                <w:rFonts w:asciiTheme="minorHAnsi" w:eastAsia="標楷體" w:hAnsiTheme="minorHAnsi"/>
              </w:rPr>
              <w:t>依法設立登記之證明</w:t>
            </w:r>
          </w:p>
          <w:p w14:paraId="1BABD64A" w14:textId="77777777" w:rsidR="00BD6E31" w:rsidRPr="008E6D55" w:rsidRDefault="00BD6E31">
            <w:pPr>
              <w:snapToGrid w:val="0"/>
              <w:spacing w:line="340" w:lineRule="exact"/>
              <w:ind w:right="119"/>
              <w:jc w:val="both"/>
              <w:rPr>
                <w:rFonts w:asciiTheme="minorHAnsi" w:eastAsia="標楷體" w:hAnsiTheme="minorHAnsi"/>
              </w:rPr>
            </w:pPr>
          </w:p>
          <w:p w14:paraId="2A489A58" w14:textId="77777777" w:rsidR="00BD6E31" w:rsidRPr="008E6D55" w:rsidRDefault="00BD6E31">
            <w:pPr>
              <w:snapToGrid w:val="0"/>
              <w:spacing w:line="340" w:lineRule="exact"/>
              <w:ind w:right="119"/>
              <w:jc w:val="both"/>
              <w:rPr>
                <w:rFonts w:asciiTheme="minorHAnsi" w:eastAsia="標楷體" w:hAnsiTheme="minorHAnsi"/>
              </w:rPr>
            </w:pPr>
          </w:p>
          <w:p w14:paraId="001ACEDF" w14:textId="2C875F8B" w:rsidR="00BD6E31" w:rsidRPr="008E6D55" w:rsidRDefault="00BD6E31">
            <w:pPr>
              <w:snapToGrid w:val="0"/>
              <w:spacing w:line="340" w:lineRule="exact"/>
              <w:ind w:right="119"/>
              <w:jc w:val="both"/>
              <w:rPr>
                <w:rFonts w:asciiTheme="minorHAnsi" w:eastAsia="標楷體" w:hAnsiTheme="minorHAnsi"/>
              </w:rPr>
            </w:pPr>
          </w:p>
        </w:tc>
        <w:tc>
          <w:tcPr>
            <w:tcW w:w="7503" w:type="dxa"/>
            <w:tcBorders>
              <w:top w:val="single" w:sz="6" w:space="0" w:color="auto"/>
              <w:bottom w:val="single" w:sz="4" w:space="0" w:color="auto"/>
              <w:right w:val="single" w:sz="6" w:space="0" w:color="auto"/>
            </w:tcBorders>
            <w:shd w:val="pct15" w:color="auto" w:fill="FFFFFF"/>
          </w:tcPr>
          <w:p w14:paraId="30DC5D61" w14:textId="00225659" w:rsidR="00514EF6" w:rsidRPr="008E6D55" w:rsidRDefault="00A30BC7" w:rsidP="00514EF6">
            <w:pPr>
              <w:pStyle w:val="aff3"/>
              <w:numPr>
                <w:ilvl w:val="0"/>
                <w:numId w:val="25"/>
              </w:numPr>
              <w:tabs>
                <w:tab w:val="num" w:pos="938"/>
              </w:tabs>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依法設立登記之證明</w:t>
            </w:r>
            <w:r w:rsidR="00514EF6" w:rsidRPr="008E6D55">
              <w:rPr>
                <w:rFonts w:asciiTheme="minorHAnsi" w:eastAsia="標楷體" w:hAnsiTheme="minorHAnsi"/>
                <w:color w:val="000000" w:themeColor="text1"/>
              </w:rPr>
              <w:t>（廠商應檢附登記或設立之證明文件）。</w:t>
            </w:r>
          </w:p>
          <w:p w14:paraId="333585F2" w14:textId="07CADA7E" w:rsidR="00514EF6" w:rsidRPr="008E6D55" w:rsidRDefault="00CB7E1D" w:rsidP="002737CE">
            <w:pPr>
              <w:pStyle w:val="aff3"/>
              <w:numPr>
                <w:ilvl w:val="0"/>
                <w:numId w:val="26"/>
              </w:numPr>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廠商登記或設立之證明。如公司登記或商業登記證明文件、</w:t>
            </w:r>
            <w:r w:rsidRPr="008E6D55">
              <w:rPr>
                <w:rFonts w:asciiTheme="minorHAnsi" w:eastAsia="標楷體" w:hAnsiTheme="minorHAnsi"/>
                <w:color w:val="000000" w:themeColor="text1"/>
              </w:rPr>
              <w:t xml:space="preserve"> </w:t>
            </w:r>
            <w:r w:rsidRPr="008E6D55">
              <w:rPr>
                <w:rFonts w:asciiTheme="minorHAnsi" w:eastAsia="標楷體" w:hAnsiTheme="minorHAnsi"/>
                <w:color w:val="000000" w:themeColor="text1"/>
              </w:rPr>
              <w:t>非屬營利事業之法人、機構或團體依法須辦理設立登記之</w:t>
            </w:r>
            <w:r w:rsidRPr="008E6D55">
              <w:rPr>
                <w:rFonts w:asciiTheme="minorHAnsi" w:eastAsia="標楷體" w:hAnsiTheme="minorHAnsi"/>
                <w:color w:val="000000" w:themeColor="text1"/>
              </w:rPr>
              <w:t xml:space="preserve">  </w:t>
            </w:r>
            <w:r w:rsidRPr="008E6D55">
              <w:rPr>
                <w:rFonts w:asciiTheme="minorHAnsi" w:eastAsia="標楷體" w:hAnsiTheme="minorHAnsi"/>
                <w:color w:val="000000" w:themeColor="text1"/>
              </w:rPr>
              <w:t>證明文件、工廠登記證明文件、許可登記證明文件、執業執照、開業證明、立案證明或其他由政府機關或其授權機構核發該廠商係合法登記或設立之證明文件。</w:t>
            </w:r>
          </w:p>
        </w:tc>
      </w:tr>
      <w:tr w:rsidR="003D709B" w:rsidRPr="008E6D55" w14:paraId="6B4141CA" w14:textId="77777777" w:rsidTr="003D709B">
        <w:trPr>
          <w:trHeight w:val="470"/>
          <w:jc w:val="center"/>
        </w:trPr>
        <w:tc>
          <w:tcPr>
            <w:tcW w:w="1778" w:type="dxa"/>
            <w:tcBorders>
              <w:top w:val="single" w:sz="6" w:space="0" w:color="auto"/>
              <w:bottom w:val="single" w:sz="4" w:space="0" w:color="auto"/>
              <w:right w:val="single" w:sz="6" w:space="0" w:color="auto"/>
            </w:tcBorders>
            <w:shd w:val="pct15" w:color="auto" w:fill="FFFFFF"/>
          </w:tcPr>
          <w:p w14:paraId="09DD0383" w14:textId="485C52D6" w:rsidR="003D709B" w:rsidRPr="008E6D55" w:rsidRDefault="003D709B">
            <w:pPr>
              <w:adjustRightInd w:val="0"/>
              <w:snapToGrid w:val="0"/>
              <w:spacing w:line="340" w:lineRule="exact"/>
              <w:ind w:left="240" w:right="119" w:hangingChars="100" w:hanging="240"/>
              <w:rPr>
                <w:rFonts w:asciiTheme="minorHAnsi" w:eastAsia="標楷體" w:hAnsiTheme="minorHAnsi"/>
              </w:rPr>
            </w:pPr>
            <w:r>
              <w:rPr>
                <w:rFonts w:asciiTheme="minorHAnsi" w:eastAsia="標楷體" w:hAnsiTheme="minorHAnsi" w:hint="eastAsia"/>
              </w:rPr>
              <w:t>2.</w:t>
            </w:r>
            <w:r w:rsidRPr="008E6D55">
              <w:rPr>
                <w:rFonts w:asciiTheme="minorHAnsi" w:eastAsia="標楷體" w:hAnsiTheme="minorHAnsi"/>
              </w:rPr>
              <w:t>合法納稅者</w:t>
            </w:r>
          </w:p>
        </w:tc>
        <w:tc>
          <w:tcPr>
            <w:tcW w:w="7503" w:type="dxa"/>
            <w:tcBorders>
              <w:top w:val="single" w:sz="6" w:space="0" w:color="auto"/>
              <w:bottom w:val="single" w:sz="4" w:space="0" w:color="auto"/>
              <w:right w:val="single" w:sz="6" w:space="0" w:color="auto"/>
            </w:tcBorders>
            <w:shd w:val="pct15" w:color="auto" w:fill="FFFFFF"/>
          </w:tcPr>
          <w:p w14:paraId="1547C760" w14:textId="77777777" w:rsidR="003D709B" w:rsidRPr="008E6D55" w:rsidRDefault="003D709B" w:rsidP="003D709B">
            <w:pPr>
              <w:pStyle w:val="aff3"/>
              <w:numPr>
                <w:ilvl w:val="0"/>
                <w:numId w:val="25"/>
              </w:numPr>
              <w:tabs>
                <w:tab w:val="num" w:pos="938"/>
              </w:tabs>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合法納稅證明，請依下列規定檢附證明文件（廠商所檢附證明文件，應與投標廠商名義主體一致）：</w:t>
            </w:r>
          </w:p>
          <w:p w14:paraId="1CE693A7" w14:textId="77777777" w:rsidR="003D709B" w:rsidRDefault="003D709B" w:rsidP="003D709B">
            <w:pPr>
              <w:pStyle w:val="aff3"/>
              <w:numPr>
                <w:ilvl w:val="0"/>
                <w:numId w:val="27"/>
              </w:numPr>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檢附營業稅或所得稅繳稅證明：</w:t>
            </w:r>
          </w:p>
          <w:p w14:paraId="24DD727B" w14:textId="3756ED9E" w:rsidR="003D709B" w:rsidRPr="003D709B" w:rsidRDefault="003D709B" w:rsidP="003D709B">
            <w:pPr>
              <w:pStyle w:val="aff3"/>
              <w:numPr>
                <w:ilvl w:val="1"/>
                <w:numId w:val="27"/>
              </w:numPr>
              <w:spacing w:line="340" w:lineRule="exact"/>
              <w:ind w:leftChars="0" w:left="1446" w:hanging="284"/>
              <w:jc w:val="both"/>
              <w:rPr>
                <w:rFonts w:asciiTheme="minorHAnsi" w:eastAsia="標楷體" w:hAnsiTheme="minorHAnsi"/>
                <w:color w:val="000000" w:themeColor="text1"/>
              </w:rPr>
            </w:pPr>
            <w:r w:rsidRPr="003D709B">
              <w:rPr>
                <w:rFonts w:asciiTheme="minorHAnsi" w:eastAsia="標楷體" w:hAnsiTheme="minorHAnsi"/>
                <w:color w:val="000000" w:themeColor="text1"/>
              </w:rPr>
              <w:t>營業稅部分，為營業稅繳款書收據聯或主管稽徵機關核章之最近一期營業人銷售額與稅額申報書收執聯。</w:t>
            </w:r>
          </w:p>
          <w:p w14:paraId="5E7DAEA0" w14:textId="77777777" w:rsidR="003D709B" w:rsidRPr="008E6D55" w:rsidRDefault="003D709B" w:rsidP="003D709B">
            <w:pPr>
              <w:pStyle w:val="aff3"/>
              <w:numPr>
                <w:ilvl w:val="1"/>
                <w:numId w:val="27"/>
              </w:numPr>
              <w:spacing w:line="340" w:lineRule="exact"/>
              <w:ind w:leftChars="0" w:left="1446" w:hanging="284"/>
              <w:jc w:val="both"/>
              <w:rPr>
                <w:rFonts w:asciiTheme="minorHAnsi" w:eastAsia="標楷體" w:hAnsiTheme="minorHAnsi"/>
                <w:color w:val="000000" w:themeColor="text1"/>
              </w:rPr>
            </w:pPr>
            <w:r w:rsidRPr="008E6D55">
              <w:rPr>
                <w:rFonts w:asciiTheme="minorHAnsi" w:eastAsia="標楷體" w:hAnsiTheme="minorHAnsi"/>
                <w:color w:val="000000" w:themeColor="text1"/>
              </w:rPr>
              <w:t>營所稅部分，為最近一期營所稅繳款書收據聯或稅捐機關核章之最近一期年度結算申報書收執聯。</w:t>
            </w:r>
          </w:p>
          <w:p w14:paraId="16A11714" w14:textId="77777777" w:rsidR="003D709B" w:rsidRPr="008E6D55" w:rsidRDefault="003D709B" w:rsidP="003D709B">
            <w:pPr>
              <w:pStyle w:val="aff3"/>
              <w:numPr>
                <w:ilvl w:val="1"/>
                <w:numId w:val="27"/>
              </w:numPr>
              <w:spacing w:line="340" w:lineRule="exact"/>
              <w:ind w:leftChars="0" w:left="1446" w:hanging="284"/>
              <w:jc w:val="both"/>
              <w:rPr>
                <w:rFonts w:asciiTheme="minorHAnsi" w:eastAsia="標楷體" w:hAnsiTheme="minorHAnsi"/>
                <w:color w:val="000000" w:themeColor="text1"/>
              </w:rPr>
            </w:pPr>
            <w:r w:rsidRPr="008E6D55">
              <w:rPr>
                <w:rFonts w:asciiTheme="minorHAnsi" w:eastAsia="標楷體" w:hAnsiTheme="minorHAnsi"/>
                <w:color w:val="000000" w:themeColor="text1"/>
              </w:rPr>
              <w:t>所得稅部分，為最近一期綜合所得稅納稅證明書或綜合所得稅結算申報繳費收執聯。</w:t>
            </w:r>
          </w:p>
          <w:p w14:paraId="3CFF23C5" w14:textId="77777777" w:rsidR="003D709B" w:rsidRPr="008E6D55" w:rsidRDefault="003D709B" w:rsidP="003D709B">
            <w:pPr>
              <w:pStyle w:val="aff3"/>
              <w:numPr>
                <w:ilvl w:val="0"/>
                <w:numId w:val="27"/>
              </w:numPr>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廠商不及提出最近一期證明者，得以前一期之納稅證明代之。</w:t>
            </w:r>
          </w:p>
          <w:p w14:paraId="230C1DAD" w14:textId="77777777" w:rsidR="003D709B" w:rsidRPr="008E6D55" w:rsidRDefault="003D709B" w:rsidP="003D709B">
            <w:pPr>
              <w:pStyle w:val="aff3"/>
              <w:numPr>
                <w:ilvl w:val="0"/>
                <w:numId w:val="27"/>
              </w:numPr>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新設立且未屆第一期營業稅繳納期限者，得以營業稅主管稽徵機關核發之核准設立登記公函代之；經核定使用統一發票者，應一併檢附申領統一發票購票證相關文件。</w:t>
            </w:r>
          </w:p>
          <w:p w14:paraId="22DB38E9" w14:textId="77777777" w:rsidR="003D709B" w:rsidRPr="008E6D55" w:rsidRDefault="003D709B" w:rsidP="003D709B">
            <w:pPr>
              <w:pStyle w:val="aff3"/>
              <w:numPr>
                <w:ilvl w:val="0"/>
                <w:numId w:val="27"/>
              </w:numPr>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未達課稅標準或依法免納稅之廠商，仍應檢附稅捐稽徵機關</w:t>
            </w:r>
            <w:r w:rsidRPr="008E6D55">
              <w:rPr>
                <w:rFonts w:asciiTheme="minorHAnsi" w:eastAsia="標楷體" w:hAnsiTheme="minorHAnsi"/>
                <w:color w:val="000000" w:themeColor="text1"/>
              </w:rPr>
              <w:lastRenderedPageBreak/>
              <w:t>出具或核章之相關證明文件。</w:t>
            </w:r>
          </w:p>
          <w:p w14:paraId="7EDC7A00" w14:textId="4F230BEC" w:rsidR="003D709B" w:rsidRPr="008E6D55" w:rsidRDefault="003D709B" w:rsidP="003D709B">
            <w:pPr>
              <w:pStyle w:val="aff3"/>
              <w:numPr>
                <w:ilvl w:val="0"/>
                <w:numId w:val="27"/>
              </w:numPr>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投標廠商倘係政府機關或公立大學者免附本項證明文件。</w:t>
            </w:r>
          </w:p>
        </w:tc>
      </w:tr>
    </w:tbl>
    <w:p w14:paraId="375DCC9E" w14:textId="77777777" w:rsidR="00BD6E31" w:rsidRPr="008E6D55" w:rsidRDefault="00BD6E31" w:rsidP="00790153">
      <w:pPr>
        <w:ind w:leftChars="198" w:left="957" w:hangingChars="201" w:hanging="482"/>
        <w:jc w:val="both"/>
        <w:rPr>
          <w:rFonts w:asciiTheme="minorHAnsi" w:eastAsia="標楷體" w:hAnsiTheme="minorHAnsi"/>
        </w:rPr>
      </w:pPr>
      <w:r w:rsidRPr="008E6D55">
        <w:rPr>
          <w:rFonts w:asciiTheme="minorHAnsi" w:eastAsia="標楷體" w:hAnsiTheme="minorHAnsi"/>
        </w:rPr>
        <w:lastRenderedPageBreak/>
        <w:t>（二）</w:t>
      </w:r>
      <w:r w:rsidR="00790153" w:rsidRPr="008E6D55">
        <w:rPr>
          <w:rFonts w:asciiTheme="minorHAnsi" w:eastAsia="標楷體" w:hAnsiTheme="minorHAnsi"/>
        </w:rPr>
        <w:t xml:space="preserve"> </w:t>
      </w:r>
      <w:r w:rsidRPr="008E6D55">
        <w:rPr>
          <w:rFonts w:asciiTheme="minorHAnsi" w:eastAsia="標楷體" w:hAnsiTheme="minorHAnsi"/>
        </w:rPr>
        <w:t>投標廠商應提出之證明文件，除招標文件另有規定者外，以影本為原則。</w:t>
      </w:r>
    </w:p>
    <w:p w14:paraId="7E409357" w14:textId="2C194DC0" w:rsidR="009A4E7D" w:rsidRPr="008E6D55" w:rsidRDefault="00BD6E31" w:rsidP="009A4E7D">
      <w:pPr>
        <w:pStyle w:val="7"/>
        <w:spacing w:line="460" w:lineRule="exact"/>
        <w:jc w:val="both"/>
        <w:textDirection w:val="lrTbV"/>
        <w:rPr>
          <w:rFonts w:asciiTheme="minorHAnsi" w:eastAsia="標楷體" w:hAnsiTheme="minorHAnsi"/>
          <w:color w:val="000000" w:themeColor="text1"/>
        </w:rPr>
      </w:pPr>
      <w:r w:rsidRPr="008E6D55">
        <w:rPr>
          <w:rFonts w:asciiTheme="minorHAnsi" w:eastAsia="標楷體" w:hAnsiTheme="minorHAnsi"/>
          <w:color w:val="000000" w:themeColor="text1"/>
        </w:rPr>
        <w:t>八、</w:t>
      </w:r>
      <w:r w:rsidR="009A4E7D" w:rsidRPr="008E6D55">
        <w:rPr>
          <w:rFonts w:asciiTheme="minorHAnsi" w:eastAsia="標楷體" w:hAnsiTheme="minorHAnsi"/>
          <w:color w:val="000000" w:themeColor="text1"/>
        </w:rPr>
        <w:t>押標金金額</w:t>
      </w:r>
      <w:r w:rsidR="009A4E7D" w:rsidRPr="008E6D55">
        <w:rPr>
          <w:rFonts w:asciiTheme="minorHAnsi" w:eastAsia="標楷體" w:hAnsiTheme="minorHAnsi"/>
          <w:color w:val="000000" w:themeColor="text1"/>
        </w:rPr>
        <w:t>(</w:t>
      </w:r>
      <w:r w:rsidR="009A4E7D" w:rsidRPr="008E6D55">
        <w:rPr>
          <w:rFonts w:asciiTheme="minorHAnsi" w:eastAsia="標楷體" w:hAnsiTheme="minorHAnsi"/>
          <w:color w:val="000000" w:themeColor="text1"/>
        </w:rPr>
        <w:t>無押標金者免填，有押標金者不得逾新臺幣</w:t>
      </w:r>
      <w:r w:rsidR="009A4E7D" w:rsidRPr="008E6D55">
        <w:rPr>
          <w:rFonts w:asciiTheme="minorHAnsi" w:eastAsia="標楷體" w:hAnsiTheme="minorHAnsi"/>
          <w:color w:val="000000" w:themeColor="text1"/>
        </w:rPr>
        <w:t>5</w:t>
      </w:r>
      <w:r w:rsidR="009A4E7D" w:rsidRPr="008E6D55">
        <w:rPr>
          <w:rFonts w:asciiTheme="minorHAnsi" w:eastAsia="標楷體" w:hAnsiTheme="minorHAnsi"/>
          <w:color w:val="000000" w:themeColor="text1"/>
        </w:rPr>
        <w:t>千萬元</w:t>
      </w:r>
      <w:r w:rsidR="009A4E7D" w:rsidRPr="008E6D55">
        <w:rPr>
          <w:rFonts w:asciiTheme="minorHAnsi" w:eastAsia="標楷體" w:hAnsiTheme="minorHAnsi"/>
          <w:color w:val="000000" w:themeColor="text1"/>
        </w:rPr>
        <w:t>)</w:t>
      </w:r>
      <w:r w:rsidR="009A4E7D" w:rsidRPr="008E6D55">
        <w:rPr>
          <w:rFonts w:asciiTheme="minorHAnsi" w:eastAsia="標楷體" w:hAnsiTheme="minorHAnsi"/>
          <w:color w:val="000000" w:themeColor="text1"/>
        </w:rPr>
        <w:t>：</w:t>
      </w:r>
    </w:p>
    <w:p w14:paraId="0E615CBB" w14:textId="06C5E6A1" w:rsidR="009A4E7D" w:rsidRPr="008E6D55" w:rsidRDefault="009A4E7D" w:rsidP="009A4E7D">
      <w:pPr>
        <w:pStyle w:val="7"/>
        <w:spacing w:line="460" w:lineRule="exact"/>
        <w:jc w:val="both"/>
        <w:textDirection w:val="lrTbV"/>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Pr="008E6D55">
        <w:rPr>
          <w:rFonts w:asciiTheme="minorHAnsi" w:eastAsia="標楷體" w:hAnsiTheme="minorHAnsi"/>
          <w:color w:val="000000" w:themeColor="text1"/>
          <w:spacing w:val="0"/>
          <w:kern w:val="2"/>
        </w:rPr>
        <w:t>□</w:t>
      </w:r>
      <w:r w:rsidRPr="008E6D55">
        <w:rPr>
          <w:rFonts w:asciiTheme="minorHAnsi" w:eastAsia="標楷體" w:hAnsiTheme="minorHAnsi"/>
          <w:color w:val="000000" w:themeColor="text1"/>
        </w:rPr>
        <w:t>一定金額：</w:t>
      </w:r>
    </w:p>
    <w:p w14:paraId="247F9467" w14:textId="6D304D1B" w:rsidR="00BD6E31" w:rsidRPr="008E6D55" w:rsidRDefault="009A4E7D" w:rsidP="009A4E7D">
      <w:pPr>
        <w:pStyle w:val="7"/>
        <w:spacing w:line="460" w:lineRule="exact"/>
        <w:ind w:left="0" w:firstLine="0"/>
        <w:jc w:val="both"/>
        <w:textDirection w:val="lrTbV"/>
        <w:rPr>
          <w:rFonts w:asciiTheme="minorHAnsi" w:eastAsia="標楷體" w:hAnsiTheme="minorHAnsi"/>
          <w:color w:val="000000" w:themeColor="text1"/>
          <w:szCs w:val="24"/>
        </w:rPr>
      </w:pPr>
      <w:r w:rsidRPr="008E6D55">
        <w:rPr>
          <w:rFonts w:asciiTheme="minorHAnsi" w:eastAsia="標楷體" w:hAnsiTheme="minorHAnsi"/>
          <w:color w:val="000000" w:themeColor="text1"/>
        </w:rPr>
        <w:t xml:space="preserve">    </w:t>
      </w:r>
      <w:r w:rsidRPr="008E6D55">
        <w:rPr>
          <w:rFonts w:asciiTheme="minorHAnsi" w:eastAsia="標楷體" w:hAnsiTheme="minorHAnsi"/>
          <w:color w:val="000000" w:themeColor="text1"/>
          <w:spacing w:val="0"/>
          <w:kern w:val="2"/>
        </w:rPr>
        <w:t>□</w:t>
      </w:r>
      <w:r w:rsidR="006B1DD9" w:rsidRPr="008E6D55">
        <w:rPr>
          <w:rFonts w:asciiTheme="minorHAnsi" w:eastAsia="標楷體" w:hAnsiTheme="minorHAnsi"/>
          <w:color w:val="000000" w:themeColor="text1"/>
        </w:rPr>
        <w:t>契約金額之一定比率：</w:t>
      </w:r>
      <w:r w:rsidR="006B1DD9" w:rsidRPr="008E6D55">
        <w:rPr>
          <w:rFonts w:asciiTheme="minorHAnsi" w:eastAsia="標楷體" w:hAnsiTheme="minorHAnsi"/>
          <w:color w:val="000000" w:themeColor="text1"/>
        </w:rPr>
        <w:t>________%</w:t>
      </w:r>
      <w:r w:rsidR="006B1DD9" w:rsidRPr="008E6D55">
        <w:rPr>
          <w:rFonts w:asciiTheme="minorHAnsi" w:eastAsia="標楷體" w:hAnsiTheme="minorHAnsi"/>
          <w:color w:val="000000" w:themeColor="text1"/>
        </w:rPr>
        <w:t>。</w:t>
      </w:r>
    </w:p>
    <w:p w14:paraId="7E008C5E" w14:textId="77777777" w:rsidR="00FE391B" w:rsidRPr="008E6D55" w:rsidRDefault="00FE391B" w:rsidP="00832147">
      <w:pPr>
        <w:pStyle w:val="7"/>
        <w:spacing w:line="460" w:lineRule="exact"/>
        <w:jc w:val="both"/>
        <w:rPr>
          <w:rFonts w:asciiTheme="minorHAnsi" w:eastAsia="標楷體" w:hAnsiTheme="minorHAnsi"/>
          <w:color w:val="000000" w:themeColor="text1"/>
        </w:rPr>
      </w:pPr>
      <w:r w:rsidRPr="008E6D55">
        <w:rPr>
          <w:rFonts w:asciiTheme="minorHAnsi" w:eastAsia="標楷體" w:hAnsiTheme="minorHAnsi"/>
          <w:color w:val="000000" w:themeColor="text1"/>
        </w:rPr>
        <w:t>九、履約保證金金額</w:t>
      </w:r>
      <w:r w:rsidRPr="008E6D55">
        <w:rPr>
          <w:rFonts w:asciiTheme="minorHAnsi" w:eastAsia="標楷體" w:hAnsiTheme="minorHAnsi"/>
          <w:color w:val="000000" w:themeColor="text1"/>
        </w:rPr>
        <w:t>(</w:t>
      </w:r>
      <w:r w:rsidRPr="008E6D55">
        <w:rPr>
          <w:rFonts w:asciiTheme="minorHAnsi" w:eastAsia="標楷體" w:hAnsiTheme="minorHAnsi"/>
          <w:color w:val="000000" w:themeColor="text1"/>
        </w:rPr>
        <w:t>無者免填</w:t>
      </w:r>
      <w:r w:rsidRPr="008E6D55">
        <w:rPr>
          <w:rFonts w:asciiTheme="minorHAnsi" w:eastAsia="標楷體" w:hAnsiTheme="minorHAnsi"/>
          <w:color w:val="000000" w:themeColor="text1"/>
        </w:rPr>
        <w:t>)</w:t>
      </w:r>
      <w:r w:rsidRPr="008E6D55">
        <w:rPr>
          <w:rFonts w:asciiTheme="minorHAnsi" w:eastAsia="標楷體" w:hAnsiTheme="minorHAnsi"/>
          <w:color w:val="000000" w:themeColor="text1"/>
        </w:rPr>
        <w:t>：</w:t>
      </w:r>
    </w:p>
    <w:p w14:paraId="3030BBE4" w14:textId="64E24B05" w:rsidR="00FE391B" w:rsidRPr="008E6D55" w:rsidRDefault="00FE391B" w:rsidP="00832147">
      <w:pPr>
        <w:pStyle w:val="7"/>
        <w:spacing w:line="460" w:lineRule="exact"/>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Pr="008E6D55">
        <w:rPr>
          <w:rFonts w:asciiTheme="minorHAnsi" w:eastAsia="標楷體" w:hAnsiTheme="minorHAnsi"/>
          <w:color w:val="000000" w:themeColor="text1"/>
        </w:rPr>
        <w:t>一定金額：</w:t>
      </w:r>
    </w:p>
    <w:p w14:paraId="7AA269E0" w14:textId="26E52D6A" w:rsidR="00FE391B" w:rsidRPr="008E6D55" w:rsidRDefault="00FE391B" w:rsidP="00832147">
      <w:pPr>
        <w:pStyle w:val="7"/>
        <w:spacing w:line="460" w:lineRule="exact"/>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Pr="008E6D55">
        <w:rPr>
          <w:rFonts w:asciiTheme="minorHAnsi" w:eastAsia="標楷體" w:hAnsiTheme="minorHAnsi"/>
          <w:color w:val="000000" w:themeColor="text1"/>
        </w:rPr>
        <w:t>契約金額之一定比率：</w:t>
      </w:r>
      <w:r w:rsidRPr="008E6D55">
        <w:rPr>
          <w:rFonts w:asciiTheme="minorHAnsi" w:eastAsia="標楷體" w:hAnsiTheme="minorHAnsi"/>
          <w:color w:val="000000" w:themeColor="text1"/>
        </w:rPr>
        <w:t>________%</w:t>
      </w:r>
      <w:r w:rsidRPr="008E6D55">
        <w:rPr>
          <w:rFonts w:asciiTheme="minorHAnsi" w:eastAsia="標楷體" w:hAnsiTheme="minorHAnsi"/>
          <w:color w:val="000000" w:themeColor="text1"/>
        </w:rPr>
        <w:t>。</w:t>
      </w:r>
    </w:p>
    <w:p w14:paraId="4D6D0670" w14:textId="25A88FF6" w:rsidR="00BD6E31" w:rsidRPr="008E6D55" w:rsidRDefault="00694E78">
      <w:pPr>
        <w:spacing w:beforeLines="50" w:before="180" w:line="360" w:lineRule="exact"/>
        <w:ind w:left="714" w:hanging="714"/>
        <w:jc w:val="both"/>
        <w:rPr>
          <w:rFonts w:asciiTheme="minorHAnsi" w:eastAsia="標楷體" w:hAnsiTheme="minorHAnsi"/>
        </w:rPr>
      </w:pPr>
      <w:r w:rsidRPr="008E6D55">
        <w:rPr>
          <w:rFonts w:asciiTheme="minorHAnsi" w:eastAsia="標楷體" w:hAnsiTheme="minorHAnsi"/>
        </w:rPr>
        <w:t>十</w:t>
      </w:r>
      <w:r w:rsidR="00BD6E31" w:rsidRPr="008E6D55">
        <w:rPr>
          <w:rFonts w:asciiTheme="minorHAnsi" w:eastAsia="標楷體" w:hAnsiTheme="minorHAnsi"/>
        </w:rPr>
        <w:t>、委託工作期限：</w:t>
      </w:r>
      <w:r w:rsidR="00BD6E31" w:rsidRPr="007B2998">
        <w:rPr>
          <w:rFonts w:asciiTheme="minorHAnsi" w:eastAsia="標楷體" w:hAnsiTheme="minorHAnsi"/>
          <w:color w:val="FF0000"/>
        </w:rPr>
        <w:t>自決標日之次日起至民國</w:t>
      </w:r>
      <w:r w:rsidR="008E6D55" w:rsidRPr="007B2998">
        <w:rPr>
          <w:rFonts w:asciiTheme="minorHAnsi" w:eastAsia="標楷體" w:hAnsiTheme="minorHAnsi"/>
          <w:color w:val="FF0000"/>
        </w:rPr>
        <w:t>115</w:t>
      </w:r>
      <w:r w:rsidR="00BD6E31" w:rsidRPr="007B2998">
        <w:rPr>
          <w:rFonts w:asciiTheme="minorHAnsi" w:eastAsia="標楷體" w:hAnsiTheme="minorHAnsi"/>
          <w:color w:val="FF0000"/>
        </w:rPr>
        <w:t>年</w:t>
      </w:r>
      <w:r w:rsidR="008E7C2E">
        <w:rPr>
          <w:rFonts w:asciiTheme="minorHAnsi" w:eastAsia="標楷體" w:hAnsiTheme="minorHAnsi" w:hint="eastAsia"/>
          <w:color w:val="FF0000"/>
        </w:rPr>
        <w:t>12</w:t>
      </w:r>
      <w:r w:rsidR="00BD6E31" w:rsidRPr="007B2998">
        <w:rPr>
          <w:rFonts w:asciiTheme="minorHAnsi" w:eastAsia="標楷體" w:hAnsiTheme="minorHAnsi"/>
          <w:color w:val="FF0000"/>
        </w:rPr>
        <w:t>月</w:t>
      </w:r>
      <w:r w:rsidR="008E7C2E">
        <w:rPr>
          <w:rFonts w:asciiTheme="minorHAnsi" w:eastAsia="標楷體" w:hAnsiTheme="minorHAnsi" w:hint="eastAsia"/>
          <w:color w:val="FF0000"/>
        </w:rPr>
        <w:t>1</w:t>
      </w:r>
      <w:r w:rsidR="0066514F">
        <w:rPr>
          <w:rFonts w:asciiTheme="minorHAnsi" w:eastAsia="標楷體" w:hAnsiTheme="minorHAnsi" w:hint="eastAsia"/>
          <w:color w:val="FF0000"/>
        </w:rPr>
        <w:t>0</w:t>
      </w:r>
      <w:r w:rsidR="00BD6E31" w:rsidRPr="007B2998">
        <w:rPr>
          <w:rFonts w:asciiTheme="minorHAnsi" w:eastAsia="標楷體" w:hAnsiTheme="minorHAnsi"/>
          <w:color w:val="FF0000"/>
        </w:rPr>
        <w:t>日</w:t>
      </w:r>
      <w:r w:rsidR="00BD6E31" w:rsidRPr="008E6D55">
        <w:rPr>
          <w:rFonts w:asciiTheme="minorHAnsi" w:eastAsia="標楷體" w:hAnsiTheme="minorHAnsi"/>
        </w:rPr>
        <w:t>。</w:t>
      </w:r>
    </w:p>
    <w:p w14:paraId="6A9CDA6A" w14:textId="154D127E" w:rsidR="00BD6E31" w:rsidRPr="008E6D55" w:rsidRDefault="00694E78" w:rsidP="00694E78">
      <w:pPr>
        <w:spacing w:beforeLines="50" w:before="180" w:line="360" w:lineRule="exact"/>
        <w:ind w:left="714" w:hanging="714"/>
        <w:jc w:val="both"/>
        <w:rPr>
          <w:rFonts w:asciiTheme="minorHAnsi" w:eastAsia="標楷體" w:hAnsiTheme="minorHAnsi"/>
        </w:rPr>
      </w:pPr>
      <w:r w:rsidRPr="008E6D55">
        <w:rPr>
          <w:rFonts w:asciiTheme="minorHAnsi" w:eastAsia="標楷體" w:hAnsiTheme="minorHAnsi"/>
        </w:rPr>
        <w:t>十一</w:t>
      </w:r>
      <w:r w:rsidR="00BD6E31" w:rsidRPr="008E6D55">
        <w:rPr>
          <w:rFonts w:asciiTheme="minorHAnsi" w:eastAsia="標楷體" w:hAnsiTheme="minorHAnsi"/>
        </w:rPr>
        <w:t>、招標標的及計畫內容</w:t>
      </w:r>
    </w:p>
    <w:p w14:paraId="1E740BA5" w14:textId="77777777" w:rsidR="00BD6E31" w:rsidRPr="008E6D55" w:rsidRDefault="00BD6E31" w:rsidP="00694E78">
      <w:pPr>
        <w:pStyle w:val="16"/>
        <w:spacing w:beforeLines="50" w:before="180"/>
        <w:rPr>
          <w:rFonts w:asciiTheme="minorHAnsi" w:hAnsiTheme="minorHAnsi"/>
        </w:rPr>
      </w:pPr>
      <w:r w:rsidRPr="008E6D55">
        <w:rPr>
          <w:rFonts w:asciiTheme="minorHAnsi" w:hAnsiTheme="minorHAnsi"/>
        </w:rPr>
        <w:t xml:space="preserve">　（一）計畫構想書詳如附件。</w:t>
      </w:r>
    </w:p>
    <w:p w14:paraId="64EF8B6F" w14:textId="77777777" w:rsidR="00C4204D" w:rsidRPr="008E6D55" w:rsidRDefault="00790153" w:rsidP="00694E78">
      <w:pPr>
        <w:pStyle w:val="16"/>
        <w:spacing w:beforeLines="50" w:before="180"/>
        <w:rPr>
          <w:rFonts w:asciiTheme="minorHAnsi" w:hAnsiTheme="minorHAnsi"/>
        </w:rPr>
      </w:pPr>
      <w:r w:rsidRPr="008E6D55">
        <w:rPr>
          <w:rFonts w:asciiTheme="minorHAnsi" w:hAnsiTheme="minorHAnsi"/>
        </w:rPr>
        <w:t xml:space="preserve"> </w:t>
      </w:r>
      <w:r w:rsidR="00CF5C63" w:rsidRPr="008E6D55">
        <w:rPr>
          <w:rFonts w:asciiTheme="minorHAnsi" w:hAnsiTheme="minorHAnsi"/>
        </w:rPr>
        <w:t xml:space="preserve"> </w:t>
      </w:r>
      <w:r w:rsidR="00BD6E31" w:rsidRPr="008E6D55">
        <w:rPr>
          <w:rFonts w:asciiTheme="minorHAnsi" w:hAnsiTheme="minorHAnsi"/>
        </w:rPr>
        <w:t>（二）本計畫之主要部分（應由得標廠商自行履行，不得分包之部分）：（請勾選）</w:t>
      </w:r>
    </w:p>
    <w:p w14:paraId="54C52100" w14:textId="6848502B" w:rsidR="00BD6E31" w:rsidRPr="008E6D55" w:rsidRDefault="00C4204D" w:rsidP="00694E78">
      <w:pPr>
        <w:pStyle w:val="16"/>
        <w:spacing w:beforeLines="50" w:before="180"/>
        <w:rPr>
          <w:rFonts w:asciiTheme="minorHAnsi" w:hAnsiTheme="minorHAnsi"/>
        </w:rPr>
      </w:pPr>
      <w:r w:rsidRPr="008E6D55">
        <w:rPr>
          <w:rFonts w:asciiTheme="minorHAnsi" w:hAnsiTheme="minorHAnsi"/>
        </w:rPr>
        <w:t xml:space="preserve">      </w:t>
      </w:r>
      <w:r w:rsidR="00790153" w:rsidRPr="008E6D55">
        <w:rPr>
          <w:rFonts w:asciiTheme="minorHAnsi" w:hAnsiTheme="minorHAnsi"/>
        </w:rPr>
        <w:t xml:space="preserve">  </w:t>
      </w:r>
      <w:r w:rsidR="00765D60">
        <w:rPr>
          <w:rFonts w:asciiTheme="minorHAnsi" w:hAnsiTheme="minorHAnsi" w:hint="eastAsia"/>
        </w:rPr>
        <w:t>■</w:t>
      </w:r>
      <w:r w:rsidR="00BD6E31" w:rsidRPr="008E6D55">
        <w:rPr>
          <w:rFonts w:asciiTheme="minorHAnsi" w:hAnsiTheme="minorHAnsi"/>
        </w:rPr>
        <w:t>詳如構想書</w:t>
      </w:r>
      <w:r w:rsidR="006B1DD9" w:rsidRPr="008E6D55">
        <w:rPr>
          <w:rFonts w:asciiTheme="minorHAnsi" w:hAnsiTheme="minorHAnsi"/>
        </w:rPr>
        <w:t>、</w:t>
      </w:r>
      <w:r w:rsidR="00A82C88">
        <w:rPr>
          <w:rFonts w:ascii="新細明體" w:hAnsi="新細明體" w:hint="eastAsia"/>
        </w:rPr>
        <w:t>□</w:t>
      </w:r>
      <w:r w:rsidR="00BD6E31" w:rsidRPr="008E6D55">
        <w:rPr>
          <w:rFonts w:asciiTheme="minorHAnsi" w:hAnsiTheme="minorHAnsi"/>
        </w:rPr>
        <w:t>工作說明書</w:t>
      </w:r>
      <w:r w:rsidR="006B1DD9" w:rsidRPr="008E6D55">
        <w:rPr>
          <w:rFonts w:asciiTheme="minorHAnsi" w:hAnsiTheme="minorHAnsi"/>
        </w:rPr>
        <w:t>、</w:t>
      </w:r>
      <w:r w:rsidR="00A82C88">
        <w:rPr>
          <w:rFonts w:ascii="新細明體" w:hAnsi="新細明體" w:hint="eastAsia"/>
        </w:rPr>
        <w:t>□</w:t>
      </w:r>
      <w:r w:rsidR="00BD6E31" w:rsidRPr="008E6D55">
        <w:rPr>
          <w:rFonts w:asciiTheme="minorHAnsi" w:hAnsiTheme="minorHAnsi"/>
        </w:rPr>
        <w:t>其它標的文件</w:t>
      </w:r>
    </w:p>
    <w:p w14:paraId="298FEA9F" w14:textId="3AF1E99B" w:rsidR="00BD6E31" w:rsidRPr="008E6D55" w:rsidRDefault="00BD6E31" w:rsidP="00694E78">
      <w:pPr>
        <w:pStyle w:val="16"/>
        <w:spacing w:beforeLines="50" w:before="180"/>
        <w:rPr>
          <w:rFonts w:asciiTheme="minorHAnsi" w:hAnsiTheme="minorHAnsi"/>
        </w:rPr>
      </w:pPr>
      <w:r w:rsidRPr="008E6D55">
        <w:rPr>
          <w:rFonts w:asciiTheme="minorHAnsi" w:hAnsiTheme="minorHAnsi"/>
        </w:rPr>
        <w:t xml:space="preserve">　（三）本計畫經費採</w:t>
      </w:r>
      <w:r w:rsidR="008C55D9">
        <w:rPr>
          <w:rFonts w:asciiTheme="minorHAnsi" w:hAnsiTheme="minorHAnsi" w:hint="eastAsia"/>
        </w:rPr>
        <w:t>■</w:t>
      </w:r>
      <w:r w:rsidRPr="008E6D55">
        <w:rPr>
          <w:rFonts w:asciiTheme="minorHAnsi" w:hAnsiTheme="minorHAnsi"/>
        </w:rPr>
        <w:t>總包價法</w:t>
      </w:r>
      <w:r w:rsidR="006B1DD9" w:rsidRPr="008E6D55">
        <w:rPr>
          <w:rFonts w:asciiTheme="minorHAnsi" w:hAnsiTheme="minorHAnsi"/>
        </w:rPr>
        <w:t>、</w:t>
      </w:r>
      <w:r w:rsidR="00A82C88">
        <w:rPr>
          <w:rFonts w:ascii="新細明體" w:hAnsi="新細明體" w:hint="eastAsia"/>
        </w:rPr>
        <w:t>□</w:t>
      </w:r>
      <w:r w:rsidRPr="008E6D55">
        <w:rPr>
          <w:rFonts w:asciiTheme="minorHAnsi" w:hAnsiTheme="minorHAnsi"/>
        </w:rPr>
        <w:t>服務成本加公費法</w:t>
      </w:r>
      <w:r w:rsidR="006B1DD9" w:rsidRPr="008E6D55">
        <w:rPr>
          <w:rFonts w:asciiTheme="minorHAnsi" w:hAnsiTheme="minorHAnsi"/>
        </w:rPr>
        <w:t>、</w:t>
      </w:r>
      <w:r w:rsidR="00A82C88">
        <w:rPr>
          <w:rFonts w:ascii="新細明體" w:hAnsi="新細明體" w:hint="eastAsia"/>
        </w:rPr>
        <w:t>□</w:t>
      </w:r>
      <w:r w:rsidR="006B1DD9" w:rsidRPr="008E6D55">
        <w:rPr>
          <w:rFonts w:asciiTheme="minorHAnsi" w:hAnsiTheme="minorHAnsi"/>
          <w:color w:val="000000" w:themeColor="text1"/>
        </w:rPr>
        <w:t>單價計算法</w:t>
      </w:r>
    </w:p>
    <w:p w14:paraId="5F6729D1" w14:textId="16657DF2" w:rsidR="00BD6E31" w:rsidRPr="008E6D55" w:rsidRDefault="00BD6E31" w:rsidP="00422B3F">
      <w:pPr>
        <w:spacing w:beforeLines="50" w:before="180"/>
        <w:ind w:left="720" w:hangingChars="300" w:hanging="720"/>
        <w:jc w:val="both"/>
        <w:textDirection w:val="lrTbV"/>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二</w:t>
      </w:r>
      <w:r w:rsidRPr="008E6D55">
        <w:rPr>
          <w:rFonts w:asciiTheme="minorHAnsi" w:eastAsia="標楷體" w:hAnsiTheme="minorHAnsi"/>
        </w:rPr>
        <w:t>、招標方式為：</w:t>
      </w:r>
    </w:p>
    <w:p w14:paraId="13BC1B55" w14:textId="085E7339" w:rsidR="00BD6E31" w:rsidRPr="008E6D55" w:rsidRDefault="00A8431D" w:rsidP="00837E0E">
      <w:pPr>
        <w:spacing w:beforeLines="50" w:before="180"/>
        <w:ind w:leftChars="177" w:left="1750" w:hangingChars="552" w:hanging="1325"/>
        <w:jc w:val="both"/>
        <w:textDirection w:val="lrTbV"/>
        <w:rPr>
          <w:rFonts w:asciiTheme="minorHAnsi" w:eastAsia="標楷體" w:hAnsiTheme="minorHAnsi"/>
        </w:rPr>
      </w:pPr>
      <w:r w:rsidRPr="008E6D55">
        <w:rPr>
          <w:rFonts w:asciiTheme="minorHAnsi" w:eastAsia="標楷體" w:hAnsiTheme="minorHAnsi"/>
        </w:rPr>
        <w:t xml:space="preserve">  </w:t>
      </w:r>
      <w:r w:rsidR="00694E78" w:rsidRPr="008E6D55">
        <w:rPr>
          <w:rFonts w:asciiTheme="minorHAnsi" w:eastAsia="標楷體" w:hAnsiTheme="minorHAnsi"/>
        </w:rPr>
        <w:t xml:space="preserve"> </w:t>
      </w:r>
      <w:r w:rsidR="00A82C88">
        <w:rPr>
          <w:rFonts w:asciiTheme="minorHAnsi" w:hAnsiTheme="minorHAnsi" w:hint="eastAsia"/>
        </w:rPr>
        <w:t>■</w:t>
      </w:r>
      <w:r w:rsidR="00837E0E" w:rsidRPr="008E6D55">
        <w:rPr>
          <w:rFonts w:asciiTheme="minorHAnsi" w:eastAsia="標楷體" w:hAnsiTheme="minorHAnsi"/>
        </w:rPr>
        <w:t xml:space="preserve"> </w:t>
      </w:r>
      <w:r w:rsidR="001961F2" w:rsidRPr="008E6D55">
        <w:rPr>
          <w:rFonts w:asciiTheme="minorHAnsi" w:eastAsia="標楷體" w:hAnsiTheme="minorHAnsi"/>
        </w:rPr>
        <w:t>(</w:t>
      </w:r>
      <w:r w:rsidR="001961F2" w:rsidRPr="008E6D55">
        <w:rPr>
          <w:rFonts w:asciiTheme="minorHAnsi" w:eastAsia="標楷體" w:hAnsiTheme="minorHAnsi"/>
        </w:rPr>
        <w:t>一</w:t>
      </w:r>
      <w:r w:rsidR="001961F2" w:rsidRPr="008E6D55">
        <w:rPr>
          <w:rFonts w:asciiTheme="minorHAnsi" w:eastAsia="標楷體" w:hAnsiTheme="minorHAnsi"/>
        </w:rPr>
        <w:t xml:space="preserve">) </w:t>
      </w:r>
      <w:r w:rsidR="00BD6E31" w:rsidRPr="008E6D55">
        <w:rPr>
          <w:rFonts w:asciiTheme="minorHAnsi" w:eastAsia="標楷體" w:hAnsiTheme="minorHAnsi"/>
        </w:rPr>
        <w:t>採購</w:t>
      </w:r>
      <w:r w:rsidR="003C6A46" w:rsidRPr="008E6D55">
        <w:rPr>
          <w:rFonts w:asciiTheme="minorHAnsi" w:eastAsia="標楷體" w:hAnsiTheme="minorHAnsi"/>
        </w:rPr>
        <w:t>作業</w:t>
      </w:r>
      <w:r w:rsidR="00BD6E31" w:rsidRPr="008E6D55">
        <w:rPr>
          <w:rFonts w:asciiTheme="minorHAnsi" w:eastAsia="標楷體" w:hAnsiTheme="minorHAnsi"/>
        </w:rPr>
        <w:t>法</w:t>
      </w:r>
      <w:r w:rsidR="00BD6E31" w:rsidRPr="008E6D55">
        <w:rPr>
          <w:rFonts w:asciiTheme="minorHAnsi" w:eastAsia="標楷體" w:hAnsiTheme="minorHAnsi"/>
          <w:color w:val="000000" w:themeColor="text1"/>
        </w:rPr>
        <w:t>第</w:t>
      </w:r>
      <w:r w:rsidRPr="008E6D55">
        <w:rPr>
          <w:rFonts w:asciiTheme="minorHAnsi" w:eastAsia="標楷體" w:hAnsiTheme="minorHAnsi"/>
          <w:color w:val="000000" w:themeColor="text1"/>
        </w:rPr>
        <w:t>14</w:t>
      </w:r>
      <w:r w:rsidR="00BD6E31" w:rsidRPr="008E6D55">
        <w:rPr>
          <w:rFonts w:asciiTheme="minorHAnsi" w:eastAsia="標楷體" w:hAnsiTheme="minorHAnsi"/>
          <w:color w:val="000000" w:themeColor="text1"/>
        </w:rPr>
        <w:t>條第</w:t>
      </w:r>
      <w:r w:rsidRPr="008E6D55">
        <w:rPr>
          <w:rFonts w:asciiTheme="minorHAnsi" w:eastAsia="標楷體" w:hAnsiTheme="minorHAnsi"/>
          <w:color w:val="000000" w:themeColor="text1"/>
        </w:rPr>
        <w:t>5</w:t>
      </w:r>
      <w:r w:rsidR="00BD6E31" w:rsidRPr="008E6D55">
        <w:rPr>
          <w:rFonts w:asciiTheme="minorHAnsi" w:eastAsia="標楷體" w:hAnsiTheme="minorHAnsi"/>
          <w:color w:val="000000" w:themeColor="text1"/>
        </w:rPr>
        <w:t>項</w:t>
      </w:r>
      <w:r w:rsidR="00BD6E31" w:rsidRPr="008E6D55">
        <w:rPr>
          <w:rFonts w:asciiTheme="minorHAnsi" w:eastAsia="標楷體" w:hAnsiTheme="minorHAnsi"/>
          <w:color w:val="000000"/>
        </w:rPr>
        <w:t>經公開客觀評選</w:t>
      </w:r>
      <w:r w:rsidR="00BD6E31" w:rsidRPr="008E6D55">
        <w:rPr>
          <w:rFonts w:asciiTheme="minorHAnsi" w:eastAsia="標楷體" w:hAnsiTheme="minorHAnsi"/>
        </w:rPr>
        <w:t>為優勝者後，按照優勝序位依序辦理議價後決標。</w:t>
      </w:r>
    </w:p>
    <w:p w14:paraId="32714EA4" w14:textId="1E9F12A9" w:rsidR="00BD6E31" w:rsidRPr="008E6D55" w:rsidRDefault="00A8431D" w:rsidP="001961F2">
      <w:pPr>
        <w:tabs>
          <w:tab w:val="left" w:pos="1418"/>
          <w:tab w:val="left" w:pos="1701"/>
        </w:tabs>
        <w:spacing w:beforeLines="50" w:before="180"/>
        <w:ind w:leftChars="177" w:left="718" w:hangingChars="122" w:hanging="293"/>
        <w:jc w:val="both"/>
        <w:textDirection w:val="lrTbV"/>
        <w:rPr>
          <w:rFonts w:asciiTheme="minorHAnsi" w:eastAsia="標楷體" w:hAnsiTheme="minorHAnsi"/>
        </w:rPr>
      </w:pPr>
      <w:r w:rsidRPr="008E6D55">
        <w:rPr>
          <w:rFonts w:asciiTheme="minorHAnsi" w:eastAsia="標楷體" w:hAnsiTheme="minorHAnsi"/>
        </w:rPr>
        <w:t xml:space="preserve">  </w:t>
      </w:r>
      <w:r w:rsidR="00694E78" w:rsidRPr="008E6D55">
        <w:rPr>
          <w:rFonts w:asciiTheme="minorHAnsi" w:eastAsia="標楷體" w:hAnsiTheme="minorHAnsi"/>
        </w:rPr>
        <w:t xml:space="preserve"> </w:t>
      </w:r>
      <w:r w:rsidR="00A82C88">
        <w:rPr>
          <w:rFonts w:ascii="新細明體" w:hAnsi="新細明體" w:hint="eastAsia"/>
        </w:rPr>
        <w:t>□</w:t>
      </w:r>
      <w:r w:rsidR="00837E0E" w:rsidRPr="008E6D55">
        <w:rPr>
          <w:rFonts w:asciiTheme="minorHAnsi" w:eastAsia="標楷體" w:hAnsiTheme="minorHAnsi"/>
        </w:rPr>
        <w:t xml:space="preserve"> </w:t>
      </w:r>
      <w:r w:rsidR="001961F2" w:rsidRPr="008E6D55">
        <w:rPr>
          <w:rFonts w:asciiTheme="minorHAnsi" w:eastAsia="標楷體" w:hAnsiTheme="minorHAnsi"/>
        </w:rPr>
        <w:t>(</w:t>
      </w:r>
      <w:r w:rsidR="001961F2" w:rsidRPr="008E6D55">
        <w:rPr>
          <w:rFonts w:asciiTheme="minorHAnsi" w:eastAsia="標楷體" w:hAnsiTheme="minorHAnsi"/>
        </w:rPr>
        <w:t>二</w:t>
      </w:r>
      <w:r w:rsidR="001961F2" w:rsidRPr="008E6D55">
        <w:rPr>
          <w:rFonts w:asciiTheme="minorHAnsi" w:eastAsia="標楷體" w:hAnsiTheme="minorHAnsi"/>
        </w:rPr>
        <w:t xml:space="preserve">) </w:t>
      </w:r>
      <w:r w:rsidR="003C6A46" w:rsidRPr="008E6D55">
        <w:rPr>
          <w:rFonts w:asciiTheme="minorHAnsi" w:eastAsia="標楷體" w:hAnsiTheme="minorHAnsi"/>
        </w:rPr>
        <w:t>採購作業法</w:t>
      </w:r>
      <w:r w:rsidR="003C6A46" w:rsidRPr="008E6D55">
        <w:rPr>
          <w:rFonts w:asciiTheme="minorHAnsi" w:eastAsia="標楷體" w:hAnsiTheme="minorHAnsi"/>
          <w:color w:val="000000" w:themeColor="text1"/>
        </w:rPr>
        <w:t>第</w:t>
      </w:r>
      <w:r w:rsidRPr="008E6D55">
        <w:rPr>
          <w:rFonts w:asciiTheme="minorHAnsi" w:eastAsia="標楷體" w:hAnsiTheme="minorHAnsi"/>
          <w:color w:val="000000" w:themeColor="text1"/>
        </w:rPr>
        <w:t>14</w:t>
      </w:r>
      <w:r w:rsidR="003C6A46" w:rsidRPr="008E6D55">
        <w:rPr>
          <w:rFonts w:asciiTheme="minorHAnsi" w:eastAsia="標楷體" w:hAnsiTheme="minorHAnsi"/>
          <w:color w:val="000000" w:themeColor="text1"/>
        </w:rPr>
        <w:t>條第</w:t>
      </w:r>
      <w:r w:rsidRPr="008E6D55">
        <w:rPr>
          <w:rFonts w:asciiTheme="minorHAnsi" w:eastAsia="標楷體" w:hAnsiTheme="minorHAnsi"/>
          <w:color w:val="000000" w:themeColor="text1"/>
        </w:rPr>
        <w:t>5</w:t>
      </w:r>
      <w:r w:rsidR="003C6A46" w:rsidRPr="008E6D55">
        <w:rPr>
          <w:rFonts w:asciiTheme="minorHAnsi" w:eastAsia="標楷體" w:hAnsiTheme="minorHAnsi"/>
          <w:color w:val="000000" w:themeColor="text1"/>
        </w:rPr>
        <w:t>項</w:t>
      </w:r>
      <w:r w:rsidR="00BD6E31" w:rsidRPr="008E6D55">
        <w:rPr>
          <w:rFonts w:asciiTheme="minorHAnsi" w:eastAsia="標楷體" w:hAnsiTheme="minorHAnsi"/>
        </w:rPr>
        <w:t>公開</w:t>
      </w:r>
      <w:r w:rsidR="003C6A46" w:rsidRPr="008E6D55">
        <w:rPr>
          <w:rFonts w:asciiTheme="minorHAnsi" w:eastAsia="標楷體" w:hAnsiTheme="minorHAnsi"/>
        </w:rPr>
        <w:t>招</w:t>
      </w:r>
      <w:r w:rsidR="00BD6E31" w:rsidRPr="008E6D55">
        <w:rPr>
          <w:rFonts w:asciiTheme="minorHAnsi" w:eastAsia="標楷體" w:hAnsiTheme="minorHAnsi"/>
        </w:rPr>
        <w:t>標最有利標決標。</w:t>
      </w:r>
    </w:p>
    <w:p w14:paraId="3FE2BD59" w14:textId="264111C8" w:rsidR="00BD6E31" w:rsidRPr="008E6D55" w:rsidRDefault="00A8431D" w:rsidP="00422B3F">
      <w:pPr>
        <w:spacing w:beforeLines="50" w:before="180"/>
        <w:ind w:leftChars="177" w:left="718" w:hangingChars="122" w:hanging="293"/>
        <w:jc w:val="both"/>
        <w:textDirection w:val="lrTbV"/>
        <w:rPr>
          <w:rFonts w:asciiTheme="minorHAnsi" w:eastAsia="標楷體" w:hAnsiTheme="minorHAnsi"/>
        </w:rPr>
      </w:pPr>
      <w:r w:rsidRPr="008E6D55">
        <w:rPr>
          <w:rFonts w:asciiTheme="minorHAnsi" w:eastAsia="標楷體" w:hAnsiTheme="minorHAnsi"/>
        </w:rPr>
        <w:t xml:space="preserve">  </w:t>
      </w:r>
      <w:r w:rsidR="00694E78" w:rsidRPr="008E6D55">
        <w:rPr>
          <w:rFonts w:asciiTheme="minorHAnsi" w:eastAsia="標楷體" w:hAnsiTheme="minorHAnsi"/>
        </w:rPr>
        <w:t xml:space="preserve"> </w:t>
      </w:r>
      <w:r w:rsidR="00A82C88">
        <w:rPr>
          <w:rFonts w:ascii="新細明體" w:hAnsi="新細明體" w:hint="eastAsia"/>
        </w:rPr>
        <w:t>□</w:t>
      </w:r>
      <w:r w:rsidR="00837E0E" w:rsidRPr="008E6D55">
        <w:rPr>
          <w:rFonts w:asciiTheme="minorHAnsi" w:eastAsia="標楷體" w:hAnsiTheme="minorHAnsi"/>
        </w:rPr>
        <w:t xml:space="preserve"> </w:t>
      </w:r>
      <w:r w:rsidR="001961F2" w:rsidRPr="008E6D55">
        <w:rPr>
          <w:rFonts w:asciiTheme="minorHAnsi" w:eastAsia="標楷體" w:hAnsiTheme="minorHAnsi"/>
        </w:rPr>
        <w:t>(</w:t>
      </w:r>
      <w:r w:rsidR="001961F2" w:rsidRPr="008E6D55">
        <w:rPr>
          <w:rFonts w:asciiTheme="minorHAnsi" w:eastAsia="標楷體" w:hAnsiTheme="minorHAnsi"/>
        </w:rPr>
        <w:t>三</w:t>
      </w:r>
      <w:r w:rsidR="001961F2" w:rsidRPr="008E6D55">
        <w:rPr>
          <w:rFonts w:asciiTheme="minorHAnsi" w:eastAsia="標楷體" w:hAnsiTheme="minorHAnsi"/>
        </w:rPr>
        <w:t xml:space="preserve">) </w:t>
      </w:r>
      <w:r w:rsidR="00BD6E31" w:rsidRPr="008E6D55">
        <w:rPr>
          <w:rFonts w:asciiTheme="minorHAnsi" w:eastAsia="標楷體" w:hAnsiTheme="minorHAnsi"/>
        </w:rPr>
        <w:t>依採購法</w:t>
      </w:r>
      <w:r w:rsidR="003C6A46" w:rsidRPr="008E6D55">
        <w:rPr>
          <w:rFonts w:asciiTheme="minorHAnsi" w:eastAsia="標楷體" w:hAnsiTheme="minorHAnsi"/>
          <w:color w:val="000000" w:themeColor="text1"/>
        </w:rPr>
        <w:t>第</w:t>
      </w:r>
      <w:r w:rsidRPr="008E6D55">
        <w:rPr>
          <w:rFonts w:asciiTheme="minorHAnsi" w:eastAsia="標楷體" w:hAnsiTheme="minorHAnsi"/>
          <w:color w:val="000000" w:themeColor="text1"/>
        </w:rPr>
        <w:t>14</w:t>
      </w:r>
      <w:r w:rsidR="003C6A46" w:rsidRPr="008E6D55">
        <w:rPr>
          <w:rFonts w:asciiTheme="minorHAnsi" w:eastAsia="標楷體" w:hAnsiTheme="minorHAnsi"/>
          <w:color w:val="000000" w:themeColor="text1"/>
        </w:rPr>
        <w:t>條第</w:t>
      </w:r>
      <w:r w:rsidRPr="008E6D55">
        <w:rPr>
          <w:rFonts w:asciiTheme="minorHAnsi" w:eastAsia="標楷體" w:hAnsiTheme="minorHAnsi"/>
          <w:color w:val="000000" w:themeColor="text1"/>
        </w:rPr>
        <w:t>5</w:t>
      </w:r>
      <w:r w:rsidR="003C6A46" w:rsidRPr="008E6D55">
        <w:rPr>
          <w:rFonts w:asciiTheme="minorHAnsi" w:eastAsia="標楷體" w:hAnsiTheme="minorHAnsi"/>
          <w:color w:val="000000" w:themeColor="text1"/>
        </w:rPr>
        <w:t>項</w:t>
      </w:r>
      <w:r w:rsidR="00BD6E31" w:rsidRPr="008E6D55">
        <w:rPr>
          <w:rFonts w:asciiTheme="minorHAnsi" w:eastAsia="標楷體" w:hAnsiTheme="minorHAnsi"/>
        </w:rPr>
        <w:t>辦理</w:t>
      </w:r>
      <w:r w:rsidR="003C6A46" w:rsidRPr="008E6D55">
        <w:rPr>
          <w:rFonts w:asciiTheme="minorHAnsi" w:eastAsia="標楷體" w:hAnsiTheme="minorHAnsi"/>
        </w:rPr>
        <w:t>選擇性招標</w:t>
      </w:r>
      <w:r w:rsidR="00BD6E31" w:rsidRPr="008E6D55">
        <w:rPr>
          <w:rFonts w:asciiTheme="minorHAnsi" w:eastAsia="標楷體" w:hAnsiTheme="minorHAnsi"/>
        </w:rPr>
        <w:t>。</w:t>
      </w:r>
    </w:p>
    <w:p w14:paraId="7886DC04" w14:textId="0A17F289" w:rsidR="00BD6E31" w:rsidRPr="008E6D55" w:rsidRDefault="00BD6E31" w:rsidP="00422B3F">
      <w:pPr>
        <w:spacing w:before="50"/>
        <w:ind w:left="2165" w:hangingChars="902" w:hanging="2165"/>
        <w:jc w:val="both"/>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三</w:t>
      </w:r>
      <w:r w:rsidRPr="008E6D55">
        <w:rPr>
          <w:rFonts w:asciiTheme="minorHAnsi" w:eastAsia="標楷體" w:hAnsiTheme="minorHAnsi"/>
        </w:rPr>
        <w:t>、計畫書格式：計畫書應使用中文撰寫，以</w:t>
      </w:r>
      <w:r w:rsidR="009A1BFF" w:rsidRPr="008E6D55">
        <w:rPr>
          <w:rFonts w:asciiTheme="minorHAnsi" w:eastAsia="標楷體" w:hAnsiTheme="minorHAnsi"/>
        </w:rPr>
        <w:t>A4</w:t>
      </w:r>
      <w:r w:rsidRPr="008E6D55">
        <w:rPr>
          <w:rFonts w:asciiTheme="minorHAnsi" w:eastAsia="標楷體" w:hAnsiTheme="minorHAnsi"/>
        </w:rPr>
        <w:t>紙張直式由左向右橫寫，如有引用相關文獻資料，應加註引用文獻來源。</w:t>
      </w:r>
    </w:p>
    <w:p w14:paraId="7B3EB5F9" w14:textId="77777777" w:rsidR="003D709B"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w:t>
      </w:r>
    </w:p>
    <w:p w14:paraId="10A5C113" w14:textId="77777777" w:rsidR="003D709B" w:rsidRDefault="003D709B">
      <w:pPr>
        <w:widowControl/>
        <w:rPr>
          <w:rFonts w:asciiTheme="minorHAnsi" w:eastAsia="標楷體" w:hAnsiTheme="minorHAnsi"/>
        </w:rPr>
      </w:pPr>
      <w:r>
        <w:rPr>
          <w:rFonts w:asciiTheme="minorHAnsi" w:eastAsia="標楷體" w:hAnsiTheme="minorHAnsi"/>
        </w:rPr>
        <w:br w:type="page"/>
      </w:r>
    </w:p>
    <w:p w14:paraId="68B379BD" w14:textId="2FD81B8D"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lastRenderedPageBreak/>
        <w:t>第</w:t>
      </w:r>
      <w:r w:rsidR="009A1BFF" w:rsidRPr="008E6D55">
        <w:rPr>
          <w:rFonts w:asciiTheme="minorHAnsi" w:eastAsia="標楷體" w:hAnsiTheme="minorHAnsi"/>
        </w:rPr>
        <w:t>1</w:t>
      </w:r>
      <w:r w:rsidRPr="008E6D55">
        <w:rPr>
          <w:rFonts w:asciiTheme="minorHAnsi" w:eastAsia="標楷體" w:hAnsiTheme="minorHAnsi"/>
        </w:rPr>
        <w:t>部分　基本資料</w:t>
      </w:r>
    </w:p>
    <w:p w14:paraId="48524444" w14:textId="6CD4CE52" w:rsidR="00BD6E31" w:rsidRPr="008E6D55" w:rsidRDefault="00BD6E31" w:rsidP="00422B3F">
      <w:pPr>
        <w:pStyle w:val="16"/>
        <w:spacing w:before="50"/>
        <w:rPr>
          <w:rFonts w:asciiTheme="minorHAnsi" w:hAnsiTheme="minorHAnsi"/>
        </w:rPr>
      </w:pPr>
      <w:r w:rsidRPr="008E6D55">
        <w:rPr>
          <w:rFonts w:asciiTheme="minorHAnsi" w:hAnsiTheme="minorHAnsi"/>
        </w:rPr>
        <w:t xml:space="preserve">　壹、案名：</w:t>
      </w:r>
      <w:r w:rsidR="00CA4D9D" w:rsidRPr="00CA4D9D">
        <w:rPr>
          <w:rFonts w:asciiTheme="minorHAnsi" w:hAnsiTheme="minorHAnsi" w:hint="eastAsia"/>
          <w:color w:val="FF0000"/>
          <w:szCs w:val="24"/>
        </w:rPr>
        <w:t>臺北市政府產業發展局「臺北設計獎系列活動</w:t>
      </w:r>
      <w:r w:rsidR="00CA4D9D" w:rsidRPr="00CA4D9D">
        <w:rPr>
          <w:rFonts w:asciiTheme="minorHAnsi" w:hAnsiTheme="minorHAnsi" w:hint="eastAsia"/>
          <w:color w:val="FF0000"/>
          <w:szCs w:val="24"/>
        </w:rPr>
        <w:t>-</w:t>
      </w:r>
      <w:r w:rsidR="00CA4D9D" w:rsidRPr="00CA4D9D">
        <w:rPr>
          <w:rFonts w:asciiTheme="minorHAnsi" w:hAnsiTheme="minorHAnsi" w:hint="eastAsia"/>
          <w:color w:val="FF0000"/>
          <w:szCs w:val="24"/>
        </w:rPr>
        <w:t>頒獎典禮</w:t>
      </w:r>
      <w:r w:rsidR="00CA4D9D" w:rsidRPr="00CA4D9D">
        <w:rPr>
          <w:rFonts w:asciiTheme="minorHAnsi" w:hAnsiTheme="minorHAnsi" w:hint="eastAsia"/>
          <w:color w:val="FF0000"/>
          <w:szCs w:val="24"/>
        </w:rPr>
        <w:t>30</w:t>
      </w:r>
      <w:r w:rsidR="00CA4D9D" w:rsidRPr="00CA4D9D">
        <w:rPr>
          <w:rFonts w:asciiTheme="minorHAnsi" w:hAnsiTheme="minorHAnsi" w:hint="eastAsia"/>
          <w:color w:val="FF0000"/>
          <w:szCs w:val="24"/>
        </w:rPr>
        <w:t>秒動畫影片拍攝製作及決審、設計師之夜拍攝與集錦剪接後製」委託服務案</w:t>
      </w:r>
      <w:r w:rsidR="00CA4D9D" w:rsidRPr="008E6D55">
        <w:rPr>
          <w:rFonts w:asciiTheme="minorHAnsi" w:hAnsiTheme="minorHAnsi"/>
        </w:rPr>
        <w:t xml:space="preserve"> </w:t>
      </w:r>
      <w:r w:rsidRPr="008E6D55">
        <w:rPr>
          <w:rFonts w:asciiTheme="minorHAnsi" w:hAnsiTheme="minorHAnsi"/>
        </w:rPr>
        <w:t>(</w:t>
      </w:r>
      <w:r w:rsidRPr="008E6D55">
        <w:rPr>
          <w:rFonts w:asciiTheme="minorHAnsi" w:hAnsiTheme="minorHAnsi"/>
        </w:rPr>
        <w:t>案號：</w:t>
      </w:r>
      <w:r w:rsidR="00EF447A" w:rsidRPr="00EF447A">
        <w:rPr>
          <w:rFonts w:asciiTheme="minorHAnsi" w:hAnsiTheme="minorHAnsi"/>
          <w:b/>
          <w:bCs/>
          <w:color w:val="FF0000"/>
        </w:rPr>
        <w:t>BUY-1151000376</w:t>
      </w:r>
      <w:r w:rsidRPr="008E6D55">
        <w:rPr>
          <w:rFonts w:asciiTheme="minorHAnsi" w:hAnsiTheme="minorHAnsi"/>
        </w:rPr>
        <w:t>)</w:t>
      </w:r>
    </w:p>
    <w:p w14:paraId="1711C12B"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貳、廠商名稱：</w:t>
      </w:r>
    </w:p>
    <w:p w14:paraId="1F2C47A5" w14:textId="77777777" w:rsidR="00BD6E31" w:rsidRPr="008E6D55" w:rsidRDefault="00BD6E31" w:rsidP="00422B3F">
      <w:pPr>
        <w:pStyle w:val="16"/>
        <w:spacing w:before="50"/>
        <w:rPr>
          <w:rFonts w:asciiTheme="minorHAnsi" w:hAnsiTheme="minorHAnsi"/>
        </w:rPr>
      </w:pPr>
      <w:r w:rsidRPr="008E6D55">
        <w:rPr>
          <w:rFonts w:asciiTheme="minorHAnsi" w:hAnsiTheme="minorHAnsi"/>
        </w:rPr>
        <w:t xml:space="preserve">　　　　住　　址：</w:t>
      </w:r>
    </w:p>
    <w:p w14:paraId="00C54130"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電　　話：　　　　　　　　　　　　　</w:t>
      </w:r>
      <w:r w:rsidRPr="008E6D55">
        <w:rPr>
          <w:rFonts w:asciiTheme="minorHAnsi" w:eastAsia="標楷體" w:hAnsiTheme="minorHAnsi"/>
        </w:rPr>
        <w:tab/>
      </w:r>
      <w:r w:rsidRPr="008E6D55">
        <w:rPr>
          <w:rFonts w:asciiTheme="minorHAnsi" w:eastAsia="標楷體" w:hAnsiTheme="minorHAnsi"/>
        </w:rPr>
        <w:t>傳真：</w:t>
      </w:r>
    </w:p>
    <w:p w14:paraId="2A62836A"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參、聯絡人姓名：</w:t>
      </w:r>
    </w:p>
    <w:p w14:paraId="20583D19"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電　　話：　　　　　　　　　　　　　</w:t>
      </w:r>
      <w:r w:rsidRPr="008E6D55">
        <w:rPr>
          <w:rFonts w:asciiTheme="minorHAnsi" w:eastAsia="標楷體" w:hAnsiTheme="minorHAnsi"/>
        </w:rPr>
        <w:tab/>
      </w:r>
      <w:r w:rsidRPr="008E6D55">
        <w:rPr>
          <w:rFonts w:asciiTheme="minorHAnsi" w:eastAsia="標楷體" w:hAnsiTheme="minorHAnsi"/>
        </w:rPr>
        <w:t>傳真：</w:t>
      </w:r>
    </w:p>
    <w:p w14:paraId="037E87C4" w14:textId="77777777" w:rsidR="00422B3F"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w:t>
      </w:r>
    </w:p>
    <w:p w14:paraId="742CA0EA" w14:textId="6619B696"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第</w:t>
      </w:r>
      <w:r w:rsidR="009A1BFF" w:rsidRPr="008E6D55">
        <w:rPr>
          <w:rFonts w:asciiTheme="minorHAnsi" w:eastAsia="標楷體" w:hAnsiTheme="minorHAnsi"/>
        </w:rPr>
        <w:t>2</w:t>
      </w:r>
      <w:r w:rsidRPr="008E6D55">
        <w:rPr>
          <w:rFonts w:asciiTheme="minorHAnsi" w:eastAsia="標楷體" w:hAnsiTheme="minorHAnsi"/>
        </w:rPr>
        <w:t>部分　計畫內容</w:t>
      </w:r>
    </w:p>
    <w:p w14:paraId="6F26155F"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壹、計畫目標：目標說明</w:t>
      </w:r>
    </w:p>
    <w:p w14:paraId="230ED660"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貳、實施策略及方法：</w:t>
      </w:r>
    </w:p>
    <w:p w14:paraId="0B42D3E8" w14:textId="77777777" w:rsidR="00BD6E31" w:rsidRPr="008E6D55" w:rsidRDefault="00BD6E31" w:rsidP="00422B3F">
      <w:pPr>
        <w:spacing w:before="50"/>
        <w:ind w:left="3751" w:hangingChars="1563" w:hanging="3751"/>
        <w:jc w:val="both"/>
        <w:rPr>
          <w:rFonts w:asciiTheme="minorHAnsi" w:eastAsia="標楷體" w:hAnsiTheme="minorHAnsi"/>
        </w:rPr>
      </w:pPr>
      <w:r w:rsidRPr="008E6D55">
        <w:rPr>
          <w:rFonts w:asciiTheme="minorHAnsi" w:eastAsia="標楷體" w:hAnsiTheme="minorHAnsi"/>
        </w:rPr>
        <w:t xml:space="preserve">　　　一、預定實施進度及查核點：應詳列全部計畫及各工作項目之每月預定實施進度及查核點，且以甘特圖表示。</w:t>
      </w:r>
    </w:p>
    <w:p w14:paraId="1DC81325"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二、實施方法：應分列各工作項目及分項工作項目之詳細步驟及實施方法。</w:t>
      </w:r>
    </w:p>
    <w:p w14:paraId="1F933E32" w14:textId="77777777" w:rsidR="00BD6E31" w:rsidRPr="008E6D55" w:rsidRDefault="00BD6E31" w:rsidP="00422B3F">
      <w:pPr>
        <w:spacing w:before="50"/>
        <w:ind w:left="1162" w:hanging="1162"/>
        <w:jc w:val="both"/>
        <w:rPr>
          <w:rFonts w:asciiTheme="minorHAnsi" w:eastAsia="標楷體" w:hAnsiTheme="minorHAnsi"/>
        </w:rPr>
      </w:pPr>
      <w:r w:rsidRPr="008E6D55">
        <w:rPr>
          <w:rFonts w:asciiTheme="minorHAnsi" w:eastAsia="標楷體" w:hAnsiTheme="minorHAnsi"/>
        </w:rPr>
        <w:t xml:space="preserve">　　參、資源需求</w:t>
      </w:r>
    </w:p>
    <w:p w14:paraId="6EC5D024" w14:textId="77777777" w:rsidR="00BD6E31" w:rsidRPr="008E6D55" w:rsidRDefault="00BD6E31" w:rsidP="00422B3F">
      <w:pPr>
        <w:spacing w:before="50"/>
        <w:ind w:left="2380" w:hanging="2394"/>
        <w:jc w:val="both"/>
        <w:rPr>
          <w:rFonts w:asciiTheme="minorHAnsi" w:eastAsia="標楷體" w:hAnsiTheme="minorHAnsi"/>
        </w:rPr>
      </w:pPr>
      <w:r w:rsidRPr="008E6D55">
        <w:rPr>
          <w:rFonts w:asciiTheme="minorHAnsi" w:eastAsia="標楷體" w:hAnsiTheme="minorHAnsi"/>
        </w:rPr>
        <w:t xml:space="preserve">　　　一、人力需求：應包括預定參與計畫有關人員之配置狀況、參與計畫人員之個別學歷及相關經歷、在本計畫所任職務及投入人月。</w:t>
      </w:r>
    </w:p>
    <w:p w14:paraId="35CED5F6" w14:textId="77777777" w:rsidR="00BD6E31" w:rsidRPr="008E6D55" w:rsidRDefault="00BD6E31" w:rsidP="00422B3F">
      <w:pPr>
        <w:spacing w:before="50"/>
        <w:ind w:left="2296" w:hanging="2310"/>
        <w:jc w:val="both"/>
        <w:rPr>
          <w:rFonts w:asciiTheme="minorHAnsi" w:eastAsia="標楷體" w:hAnsiTheme="minorHAnsi"/>
        </w:rPr>
      </w:pPr>
      <w:r w:rsidRPr="008E6D55">
        <w:rPr>
          <w:rFonts w:asciiTheme="minorHAnsi" w:eastAsia="標楷體" w:hAnsiTheme="minorHAnsi"/>
        </w:rPr>
        <w:t xml:space="preserve">　　　二、設備需求：本計畫如需使用有關機器、儀器等非消耗性設備或固定資產，應註明儀器、機器、電腦等設備或固定資產之需求，並註明名稱、規格、數量及該設備或固定資產係屬自有或租用。除招標文件另有規定外，不得以本中心委託經費購置資訊硬體設備、一般設備或固定資產。</w:t>
      </w:r>
    </w:p>
    <w:p w14:paraId="5AF312F6"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三、場地需求：</w:t>
      </w:r>
    </w:p>
    <w:p w14:paraId="3A2B43FB"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四、經費需求：</w:t>
      </w:r>
    </w:p>
    <w:p w14:paraId="28DBBB24" w14:textId="0C0094DA" w:rsidR="00BD6E31" w:rsidRPr="008E6D55" w:rsidRDefault="00020109" w:rsidP="00422B3F">
      <w:pPr>
        <w:spacing w:before="50"/>
        <w:ind w:left="3120" w:hanging="1419"/>
        <w:jc w:val="both"/>
        <w:rPr>
          <w:rFonts w:asciiTheme="minorHAnsi" w:eastAsia="標楷體" w:hAnsiTheme="minorHAnsi"/>
        </w:rPr>
      </w:pPr>
      <w:r>
        <w:rPr>
          <w:rFonts w:ascii="Cambria Math" w:eastAsia="標楷體" w:hAnsi="Cambria Math" w:cs="Cambria Math" w:hint="eastAsia"/>
        </w:rPr>
        <w:t>◼</w:t>
      </w:r>
      <w:r w:rsidR="00BD6E31" w:rsidRPr="008E6D55">
        <w:rPr>
          <w:rFonts w:asciiTheme="minorHAnsi" w:eastAsia="標楷體" w:hAnsiTheme="minorHAnsi"/>
        </w:rPr>
        <w:t>總包價法：應詳列全部計畫及各工作項目之經費需求，其中會計科目應依</w:t>
      </w:r>
      <w:r w:rsidR="00E035A2">
        <w:rPr>
          <w:rFonts w:asciiTheme="minorHAnsi" w:eastAsia="標楷體" w:hAnsiTheme="minorHAnsi" w:hint="eastAsia"/>
          <w:b/>
          <w:bCs/>
          <w:color w:val="FF0000"/>
        </w:rPr>
        <w:t>臺北市政府主計</w:t>
      </w:r>
      <w:r w:rsidR="00BD6E31" w:rsidRPr="008E6D55">
        <w:rPr>
          <w:rFonts w:asciiTheme="minorHAnsi" w:eastAsia="標楷體" w:hAnsiTheme="minorHAnsi"/>
        </w:rPr>
        <w:t>處專案計畫預算編列執行標準（請於</w:t>
      </w:r>
      <w:r w:rsidR="00C45708" w:rsidRPr="00C45708">
        <w:rPr>
          <w:rFonts w:asciiTheme="minorHAnsi" w:eastAsia="標楷體" w:hAnsiTheme="minorHAnsi" w:hint="eastAsia"/>
          <w:b/>
          <w:bCs/>
          <w:color w:val="FF0000"/>
        </w:rPr>
        <w:t>臺北市政府主計處</w:t>
      </w:r>
      <w:r w:rsidR="00BD6E31" w:rsidRPr="008E6D55">
        <w:rPr>
          <w:rFonts w:asciiTheme="minorHAnsi" w:eastAsia="標楷體" w:hAnsiTheme="minorHAnsi"/>
        </w:rPr>
        <w:t>網站</w:t>
      </w:r>
      <w:r w:rsidR="00C45708" w:rsidRPr="00E60B65">
        <w:rPr>
          <w:rFonts w:asciiTheme="minorHAnsi" w:eastAsia="標楷體" w:hAnsiTheme="minorHAnsi"/>
          <w:color w:val="FF0000"/>
        </w:rPr>
        <w:t>https://dbas.gov.taipei/cp.aspx?n=C483B247535C42E</w:t>
      </w:r>
      <w:r w:rsidR="00BD6E31" w:rsidRPr="008E6D55">
        <w:rPr>
          <w:rFonts w:asciiTheme="minorHAnsi" w:eastAsia="標楷體" w:hAnsiTheme="minorHAnsi"/>
        </w:rPr>
        <w:t>下載區下載）編列，至少包括如人事費、業務費、旅運費、管理費等及其計算方式，所列經費包含應支付之稅捐及規費。（如有自籌款者應依科目分別列示政府經費及自籌款）。</w:t>
      </w:r>
    </w:p>
    <w:p w14:paraId="10A72E72" w14:textId="77777777" w:rsidR="00BD6E31" w:rsidRPr="008E6D55" w:rsidRDefault="00BD6E31" w:rsidP="00422B3F">
      <w:pPr>
        <w:spacing w:before="50"/>
        <w:ind w:left="3120" w:hanging="1419"/>
        <w:jc w:val="both"/>
        <w:rPr>
          <w:rFonts w:asciiTheme="minorHAnsi" w:eastAsia="標楷體" w:hAnsiTheme="minorHAnsi"/>
        </w:rPr>
      </w:pPr>
      <w:r w:rsidRPr="008E6D55">
        <w:rPr>
          <w:rFonts w:asciiTheme="minorHAnsi" w:eastAsia="標楷體" w:hAnsiTheme="minorHAnsi"/>
        </w:rPr>
        <w:t>□</w:t>
      </w:r>
      <w:r w:rsidRPr="008E6D55">
        <w:rPr>
          <w:rFonts w:asciiTheme="minorHAnsi" w:eastAsia="標楷體" w:hAnsiTheme="minorHAnsi"/>
        </w:rPr>
        <w:t>服務成本加公費法：應詳列全部計畫及各工作項目之經費需求，至少包括如直接薪資、管理費、其他直接費用、公費及其計算方式，所列經費包含應支付之稅捐及規費。（如有自籌款者應依科目分別列示政府經費及自籌款）。</w:t>
      </w:r>
    </w:p>
    <w:p w14:paraId="5A63C5DC" w14:textId="27B9E852" w:rsidR="002831C2" w:rsidRPr="008E6D55" w:rsidRDefault="002831C2" w:rsidP="00422B3F">
      <w:pPr>
        <w:spacing w:before="50"/>
        <w:ind w:left="3120" w:hanging="1419"/>
        <w:jc w:val="both"/>
        <w:rPr>
          <w:rFonts w:asciiTheme="minorHAnsi" w:eastAsia="標楷體" w:hAnsiTheme="minorHAnsi"/>
          <w:color w:val="000000" w:themeColor="text1"/>
        </w:rPr>
      </w:pPr>
      <w:r w:rsidRPr="008E6D55">
        <w:rPr>
          <w:rFonts w:asciiTheme="minorHAnsi" w:eastAsia="標楷體" w:hAnsiTheme="minorHAnsi"/>
          <w:color w:val="000000" w:themeColor="text1"/>
        </w:rPr>
        <w:t>□</w:t>
      </w:r>
      <w:r w:rsidRPr="008E6D55">
        <w:rPr>
          <w:rFonts w:asciiTheme="minorHAnsi" w:eastAsia="標楷體" w:hAnsiTheme="minorHAnsi"/>
          <w:color w:val="000000" w:themeColor="text1"/>
        </w:rPr>
        <w:t>單價計算法</w:t>
      </w:r>
    </w:p>
    <w:p w14:paraId="78AD8122" w14:textId="77777777" w:rsidR="00BD6E31" w:rsidRPr="008E6D55" w:rsidRDefault="00BD6E31" w:rsidP="00422B3F">
      <w:pPr>
        <w:spacing w:before="50"/>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肆、計畫可行性分析：說明進行該計畫之能力</w:t>
      </w:r>
    </w:p>
    <w:p w14:paraId="333FFE9F" w14:textId="77777777" w:rsidR="00BD6E31" w:rsidRPr="008E6D55" w:rsidRDefault="00BD6E31" w:rsidP="00422B3F">
      <w:pPr>
        <w:spacing w:before="50"/>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一、組織架構</w:t>
      </w:r>
    </w:p>
    <w:p w14:paraId="3917EA9C"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lastRenderedPageBreak/>
        <w:t xml:space="preserve">　　　二、組織人員素質及組成</w:t>
      </w:r>
    </w:p>
    <w:p w14:paraId="65903C22"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三、計畫管理能力</w:t>
      </w:r>
    </w:p>
    <w:p w14:paraId="695FDFE8"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四、財務狀況及管理</w:t>
      </w:r>
    </w:p>
    <w:p w14:paraId="1E1DB547" w14:textId="77777777" w:rsidR="00BD6E31" w:rsidRPr="008E6D55" w:rsidRDefault="00BD6E31" w:rsidP="00422B3F">
      <w:pPr>
        <w:spacing w:before="50"/>
        <w:ind w:firstLine="480"/>
        <w:jc w:val="both"/>
        <w:rPr>
          <w:rFonts w:asciiTheme="minorHAnsi" w:eastAsia="標楷體" w:hAnsiTheme="minorHAnsi"/>
        </w:rPr>
      </w:pPr>
      <w:r w:rsidRPr="008E6D55">
        <w:rPr>
          <w:rFonts w:asciiTheme="minorHAnsi" w:eastAsia="標楷體" w:hAnsiTheme="minorHAnsi"/>
        </w:rPr>
        <w:t>伍、分包計畫及分包單位明細及計畫管理能力說明</w:t>
      </w:r>
    </w:p>
    <w:p w14:paraId="7E78992E" w14:textId="77777777" w:rsidR="00B20265" w:rsidRPr="008E6D55" w:rsidRDefault="00BD6E31" w:rsidP="00B20265">
      <w:pPr>
        <w:spacing w:before="50"/>
        <w:jc w:val="both"/>
        <w:rPr>
          <w:rFonts w:asciiTheme="minorHAnsi" w:eastAsia="標楷體" w:hAnsiTheme="minorHAnsi"/>
        </w:rPr>
      </w:pPr>
      <w:r w:rsidRPr="008E6D55">
        <w:rPr>
          <w:rFonts w:asciiTheme="minorHAnsi" w:eastAsia="標楷體" w:hAnsiTheme="minorHAnsi"/>
        </w:rPr>
        <w:t xml:space="preserve">　　陸、過去履約紀錄、經驗、實績</w:t>
      </w:r>
    </w:p>
    <w:p w14:paraId="0C2A35CE" w14:textId="73997411" w:rsidR="00BD6E31" w:rsidRPr="008E6D55" w:rsidRDefault="00BD6E31" w:rsidP="00B20265">
      <w:pPr>
        <w:spacing w:beforeLines="50" w:before="180" w:line="360" w:lineRule="exact"/>
        <w:ind w:left="714" w:hanging="714"/>
        <w:jc w:val="both"/>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四</w:t>
      </w:r>
      <w:r w:rsidRPr="008E6D55">
        <w:rPr>
          <w:rFonts w:asciiTheme="minorHAnsi" w:eastAsia="標楷體" w:hAnsiTheme="minorHAnsi"/>
        </w:rPr>
        <w:t>、投標文件及送達</w:t>
      </w:r>
    </w:p>
    <w:p w14:paraId="4A5EDFE6"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（一）投標文件</w:t>
      </w:r>
    </w:p>
    <w:p w14:paraId="34C06002" w14:textId="77777777" w:rsidR="00BD6E31" w:rsidRPr="008E6D55" w:rsidRDefault="00BD6E31"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投標文件幣別：新台幣。</w:t>
      </w:r>
    </w:p>
    <w:p w14:paraId="53300451" w14:textId="77777777" w:rsidR="00BD6E31" w:rsidRPr="008E6D55" w:rsidRDefault="00BD6E31"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投標文件使用之文字：中文</w:t>
      </w:r>
      <w:r w:rsidRPr="008E6D55">
        <w:rPr>
          <w:rFonts w:asciiTheme="minorHAnsi" w:eastAsia="標楷體" w:hAnsiTheme="minorHAnsi"/>
        </w:rPr>
        <w:t>(</w:t>
      </w:r>
      <w:r w:rsidRPr="008E6D55">
        <w:rPr>
          <w:rFonts w:asciiTheme="minorHAnsi" w:eastAsia="標楷體" w:hAnsiTheme="minorHAnsi"/>
        </w:rPr>
        <w:t>繁體字</w:t>
      </w:r>
      <w:r w:rsidRPr="008E6D55">
        <w:rPr>
          <w:rFonts w:asciiTheme="minorHAnsi" w:eastAsia="標楷體" w:hAnsiTheme="minorHAnsi"/>
        </w:rPr>
        <w:t>)</w:t>
      </w:r>
      <w:r w:rsidRPr="008E6D55">
        <w:rPr>
          <w:rFonts w:asciiTheme="minorHAnsi" w:eastAsia="標楷體" w:hAnsiTheme="minorHAnsi"/>
        </w:rPr>
        <w:t>，但特殊技術或材料之圖文資料得使用英文。</w:t>
      </w:r>
    </w:p>
    <w:p w14:paraId="74227E39" w14:textId="77777777" w:rsidR="00BD6E31" w:rsidRPr="008E6D55" w:rsidRDefault="00BD6E31"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投標文件及報價（政府經費）有效期自投標時起至開標後</w:t>
      </w:r>
      <w:r w:rsidRPr="008E6D55">
        <w:rPr>
          <w:rFonts w:asciiTheme="minorHAnsi" w:eastAsia="標楷體" w:hAnsiTheme="minorHAnsi"/>
        </w:rPr>
        <w:t>30</w:t>
      </w:r>
      <w:r w:rsidRPr="008E6D55">
        <w:rPr>
          <w:rFonts w:asciiTheme="minorHAnsi" w:eastAsia="標楷體" w:hAnsiTheme="minorHAnsi"/>
        </w:rPr>
        <w:t>日止。但本中心因故延期決標致逾</w:t>
      </w:r>
      <w:r w:rsidRPr="008E6D55">
        <w:rPr>
          <w:rFonts w:asciiTheme="minorHAnsi" w:eastAsia="標楷體" w:hAnsiTheme="minorHAnsi"/>
        </w:rPr>
        <w:t>30</w:t>
      </w:r>
      <w:r w:rsidRPr="008E6D55">
        <w:rPr>
          <w:rFonts w:asciiTheme="minorHAnsi" w:eastAsia="標楷體" w:hAnsiTheme="minorHAnsi"/>
        </w:rPr>
        <w:t>日時，投標廠商得以書面主張該報價逾原預定決標日以後無效，若未以書面主張則視同同意延長其報價有效期至實際決標日止。</w:t>
      </w:r>
    </w:p>
    <w:p w14:paraId="6A515900" w14:textId="77777777" w:rsidR="00BD6E31" w:rsidRPr="008E6D55" w:rsidRDefault="00BD6E31"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投標文件有效期與報價有效期相同。</w:t>
      </w:r>
    </w:p>
    <w:p w14:paraId="4DD03E6C" w14:textId="77777777" w:rsidR="00BD6E31" w:rsidRPr="008E6D55" w:rsidRDefault="00BD6E31"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投標文件之內容涉及智慧財產權歸屬及侵害第三人合法權益時，由廠商負責處理並承擔一切法律責任。</w:t>
      </w:r>
    </w:p>
    <w:p w14:paraId="48F7A4E1" w14:textId="77777777" w:rsidR="00BD6E31" w:rsidRPr="008E6D55" w:rsidRDefault="00BD6E31"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本採購不允許提出替代方案，如廠商另投寄替代方案，則該替代方案本中心不予受理。</w:t>
      </w:r>
    </w:p>
    <w:p w14:paraId="5F7D17F0" w14:textId="77777777" w:rsidR="00BD6E31" w:rsidRPr="008E6D55" w:rsidRDefault="00F67AD4"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本採購</w:t>
      </w:r>
      <w:r w:rsidR="00BD6E31" w:rsidRPr="008E6D55">
        <w:rPr>
          <w:rFonts w:asciiTheme="minorHAnsi" w:eastAsia="標楷體" w:hAnsiTheme="minorHAnsi"/>
        </w:rPr>
        <w:t>不允許廠商於開標前補正非契約必要之文件。</w:t>
      </w:r>
    </w:p>
    <w:p w14:paraId="5D0C47F9" w14:textId="44E8054A" w:rsidR="00BD6E31" w:rsidRPr="008E6D55" w:rsidRDefault="00BD6E31"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每一廠商僅能投遞</w:t>
      </w:r>
      <w:r w:rsidRPr="008E6D55">
        <w:rPr>
          <w:rFonts w:asciiTheme="minorHAnsi" w:eastAsia="標楷體" w:hAnsiTheme="minorHAnsi"/>
        </w:rPr>
        <w:t>1</w:t>
      </w:r>
      <w:r w:rsidRPr="008E6D55">
        <w:rPr>
          <w:rFonts w:asciiTheme="minorHAnsi" w:eastAsia="標楷體" w:hAnsiTheme="minorHAnsi"/>
        </w:rPr>
        <w:t>份投標文件，違者取消投標資格；凡經投遞之標函，投標廠商不得以任何理由請求發還、更改、作廢或撤銷。但本中心審查投標文件，發現其內容有不明確、不一致或明顯打字錯誤或書寫錯誤之情形者，得通知投標廠商提出說明，以確認其正確之內容，廠商得予補正。</w:t>
      </w:r>
    </w:p>
    <w:p w14:paraId="76F9B168" w14:textId="606B5960" w:rsidR="009A1BFF" w:rsidRPr="008E6D55" w:rsidRDefault="00F67AD4" w:rsidP="00422B3F">
      <w:pPr>
        <w:pStyle w:val="aff3"/>
        <w:numPr>
          <w:ilvl w:val="0"/>
          <w:numId w:val="5"/>
        </w:numPr>
        <w:tabs>
          <w:tab w:val="left" w:pos="1134"/>
        </w:tabs>
        <w:spacing w:before="50"/>
        <w:ind w:leftChars="0"/>
        <w:jc w:val="both"/>
        <w:rPr>
          <w:rFonts w:asciiTheme="minorHAnsi" w:eastAsia="標楷體" w:hAnsiTheme="minorHAnsi"/>
        </w:rPr>
      </w:pPr>
      <w:r w:rsidRPr="008E6D55">
        <w:rPr>
          <w:rFonts w:asciiTheme="minorHAnsi" w:eastAsia="標楷體" w:hAnsiTheme="minorHAnsi"/>
        </w:rPr>
        <w:t>除採一次投標分段開標外</w:t>
      </w:r>
      <w:r w:rsidR="00BD6E31" w:rsidRPr="008E6D55">
        <w:rPr>
          <w:rFonts w:asciiTheme="minorHAnsi" w:eastAsia="標楷體" w:hAnsiTheme="minorHAnsi"/>
        </w:rPr>
        <w:t>證件及計畫書</w:t>
      </w:r>
      <w:r w:rsidRPr="008E6D55">
        <w:rPr>
          <w:rFonts w:asciiTheme="minorHAnsi" w:eastAsia="標楷體" w:hAnsiTheme="minorHAnsi"/>
        </w:rPr>
        <w:t>（</w:t>
      </w:r>
      <w:r w:rsidR="00BD6E31" w:rsidRPr="008E6D55">
        <w:rPr>
          <w:rFonts w:asciiTheme="minorHAnsi" w:eastAsia="標楷體" w:hAnsiTheme="minorHAnsi"/>
        </w:rPr>
        <w:t>應分別密封後</w:t>
      </w:r>
      <w:r w:rsidRPr="008E6D55">
        <w:rPr>
          <w:rFonts w:asciiTheme="minorHAnsi" w:eastAsia="標楷體" w:hAnsiTheme="minorHAnsi"/>
        </w:rPr>
        <w:t>）</w:t>
      </w:r>
      <w:r w:rsidR="00BD6E31" w:rsidRPr="008E6D55">
        <w:rPr>
          <w:rFonts w:asciiTheme="minorHAnsi" w:eastAsia="標楷體" w:hAnsiTheme="minorHAnsi"/>
        </w:rPr>
        <w:t>，一併裝封（外標封），信封上或容器外應逐一標示標案名稱、廠商名稱及地址，並標示</w:t>
      </w:r>
      <w:r w:rsidRPr="008E6D55">
        <w:rPr>
          <w:rFonts w:asciiTheme="minorHAnsi" w:eastAsia="標楷體" w:hAnsiTheme="minorHAnsi"/>
        </w:rPr>
        <w:t>（</w:t>
      </w:r>
      <w:r w:rsidR="00BD6E31" w:rsidRPr="008E6D55">
        <w:rPr>
          <w:rFonts w:asciiTheme="minorHAnsi" w:eastAsia="標楷體" w:hAnsiTheme="minorHAnsi"/>
        </w:rPr>
        <w:t>證件封</w:t>
      </w:r>
      <w:r w:rsidRPr="008E6D55">
        <w:rPr>
          <w:rFonts w:asciiTheme="minorHAnsi" w:eastAsia="標楷體" w:hAnsiTheme="minorHAnsi"/>
        </w:rPr>
        <w:t>）</w:t>
      </w:r>
      <w:r w:rsidR="00BD6E31" w:rsidRPr="008E6D55">
        <w:rPr>
          <w:rFonts w:asciiTheme="minorHAnsi" w:eastAsia="標楷體" w:hAnsiTheme="minorHAnsi"/>
        </w:rPr>
        <w:t>、</w:t>
      </w:r>
      <w:r w:rsidRPr="008E6D55">
        <w:rPr>
          <w:rFonts w:asciiTheme="minorHAnsi" w:eastAsia="標楷體" w:hAnsiTheme="minorHAnsi"/>
        </w:rPr>
        <w:t>（</w:t>
      </w:r>
      <w:r w:rsidR="00BD6E31" w:rsidRPr="008E6D55">
        <w:rPr>
          <w:rFonts w:asciiTheme="minorHAnsi" w:eastAsia="標楷體" w:hAnsiTheme="minorHAnsi"/>
        </w:rPr>
        <w:t>計畫書封</w:t>
      </w:r>
      <w:r w:rsidRPr="008E6D55">
        <w:rPr>
          <w:rFonts w:asciiTheme="minorHAnsi" w:eastAsia="標楷體" w:hAnsiTheme="minorHAnsi"/>
        </w:rPr>
        <w:t>）</w:t>
      </w:r>
      <w:r w:rsidR="00BD6E31" w:rsidRPr="008E6D55">
        <w:rPr>
          <w:rFonts w:asciiTheme="minorHAnsi" w:eastAsia="標楷體" w:hAnsiTheme="minorHAnsi"/>
        </w:rPr>
        <w:t>（標單封）或外標封。證件</w:t>
      </w:r>
      <w:r w:rsidRPr="008E6D55">
        <w:rPr>
          <w:rFonts w:asciiTheme="minorHAnsi" w:eastAsia="標楷體" w:hAnsiTheme="minorHAnsi"/>
        </w:rPr>
        <w:t>（</w:t>
      </w:r>
      <w:r w:rsidR="00BD6E31" w:rsidRPr="008E6D55">
        <w:rPr>
          <w:rFonts w:asciiTheme="minorHAnsi" w:eastAsia="標楷體" w:hAnsiTheme="minorHAnsi"/>
        </w:rPr>
        <w:t>封</w:t>
      </w:r>
      <w:r w:rsidRPr="008E6D55">
        <w:rPr>
          <w:rFonts w:asciiTheme="minorHAnsi" w:eastAsia="標楷體" w:hAnsiTheme="minorHAnsi"/>
        </w:rPr>
        <w:t>）</w:t>
      </w:r>
      <w:r w:rsidR="00BD6E31" w:rsidRPr="008E6D55">
        <w:rPr>
          <w:rFonts w:asciiTheme="minorHAnsi" w:eastAsia="標楷體" w:hAnsiTheme="minorHAnsi"/>
        </w:rPr>
        <w:t>包含本須知第七項所列資格證明相關文件影本及投標廠商證件審查表各</w:t>
      </w:r>
      <w:r w:rsidR="00BD6E31" w:rsidRPr="008E6D55">
        <w:rPr>
          <w:rFonts w:asciiTheme="minorHAnsi" w:eastAsia="標楷體" w:hAnsiTheme="minorHAnsi"/>
        </w:rPr>
        <w:t>1</w:t>
      </w:r>
      <w:r w:rsidR="00BD6E31" w:rsidRPr="008E6D55">
        <w:rPr>
          <w:rFonts w:asciiTheme="minorHAnsi" w:eastAsia="標楷體" w:hAnsiTheme="minorHAnsi"/>
        </w:rPr>
        <w:t>份，（標單封內包含標單、報價明細表）；計畫書</w:t>
      </w:r>
      <w:r w:rsidRPr="008E6D55">
        <w:rPr>
          <w:rFonts w:asciiTheme="minorHAnsi" w:eastAsia="標楷體" w:hAnsiTheme="minorHAnsi"/>
        </w:rPr>
        <w:t>（</w:t>
      </w:r>
      <w:r w:rsidR="00BD6E31" w:rsidRPr="008E6D55">
        <w:rPr>
          <w:rFonts w:asciiTheme="minorHAnsi" w:eastAsia="標楷體" w:hAnsiTheme="minorHAnsi"/>
        </w:rPr>
        <w:t>封</w:t>
      </w:r>
      <w:r w:rsidRPr="008E6D55">
        <w:rPr>
          <w:rFonts w:asciiTheme="minorHAnsi" w:eastAsia="標楷體" w:hAnsiTheme="minorHAnsi"/>
        </w:rPr>
        <w:t>）</w:t>
      </w:r>
      <w:r w:rsidR="00BD6E31" w:rsidRPr="008E6D55">
        <w:rPr>
          <w:rFonts w:asciiTheme="minorHAnsi" w:eastAsia="標楷體" w:hAnsiTheme="minorHAnsi"/>
        </w:rPr>
        <w:t>為計畫書</w:t>
      </w:r>
      <w:r w:rsidR="00BD6E31" w:rsidRPr="008E6D55">
        <w:rPr>
          <w:rFonts w:asciiTheme="minorHAnsi" w:eastAsia="標楷體" w:hAnsiTheme="minorHAnsi"/>
          <w:color w:val="FF0000"/>
        </w:rPr>
        <w:t>1</w:t>
      </w:r>
      <w:r w:rsidR="00BD6E31" w:rsidRPr="008E6D55">
        <w:rPr>
          <w:rFonts w:asciiTheme="minorHAnsi" w:eastAsia="標楷體" w:hAnsiTheme="minorHAnsi"/>
        </w:rPr>
        <w:t>式</w:t>
      </w:r>
      <w:r w:rsidR="0008417D">
        <w:rPr>
          <w:rFonts w:asciiTheme="minorHAnsi" w:eastAsia="標楷體" w:hAnsiTheme="minorHAnsi" w:hint="eastAsia"/>
          <w:b/>
          <w:bCs/>
          <w:color w:val="FF0000"/>
        </w:rPr>
        <w:t>5</w:t>
      </w:r>
      <w:r w:rsidR="00BD6E31" w:rsidRPr="008E6D55">
        <w:rPr>
          <w:rFonts w:asciiTheme="minorHAnsi" w:eastAsia="標楷體" w:hAnsiTheme="minorHAnsi"/>
        </w:rPr>
        <w:t>份。</w:t>
      </w:r>
    </w:p>
    <w:p w14:paraId="09B59297" w14:textId="6B5D57AE" w:rsidR="00BD6E31" w:rsidRPr="008E6D55" w:rsidRDefault="00BD6E31" w:rsidP="00422B3F">
      <w:pPr>
        <w:pStyle w:val="aff3"/>
        <w:numPr>
          <w:ilvl w:val="0"/>
          <w:numId w:val="5"/>
        </w:numPr>
        <w:spacing w:before="50"/>
        <w:ind w:leftChars="0"/>
        <w:jc w:val="both"/>
        <w:rPr>
          <w:rFonts w:asciiTheme="minorHAnsi" w:eastAsia="標楷體" w:hAnsiTheme="minorHAnsi"/>
        </w:rPr>
      </w:pPr>
      <w:r w:rsidRPr="008E6D55">
        <w:rPr>
          <w:rFonts w:asciiTheme="minorHAnsi" w:eastAsia="標楷體" w:hAnsiTheme="minorHAnsi"/>
        </w:rPr>
        <w:t>投標廠商因投標所需之任何費用，不論有無得標，均由投標廠商自行負擔。</w:t>
      </w:r>
    </w:p>
    <w:p w14:paraId="15C56B5F" w14:textId="77777777" w:rsidR="00BD6E31" w:rsidRPr="008E6D55" w:rsidRDefault="00BD6E31" w:rsidP="00422B3F">
      <w:pPr>
        <w:spacing w:before="50"/>
        <w:ind w:left="1021" w:hanging="1021"/>
        <w:jc w:val="both"/>
        <w:rPr>
          <w:rFonts w:asciiTheme="minorHAnsi" w:eastAsia="標楷體" w:hAnsiTheme="minorHAnsi"/>
        </w:rPr>
      </w:pPr>
      <w:r w:rsidRPr="008E6D55">
        <w:rPr>
          <w:rFonts w:asciiTheme="minorHAnsi" w:eastAsia="標楷體" w:hAnsiTheme="minorHAnsi"/>
        </w:rPr>
        <w:t xml:space="preserve">　（二）投標文件之送達</w:t>
      </w:r>
    </w:p>
    <w:p w14:paraId="51B4DE0C" w14:textId="03BC2BAD" w:rsidR="00BD6E31" w:rsidRPr="008E6D55" w:rsidRDefault="00BD6E31" w:rsidP="00422B3F">
      <w:pPr>
        <w:pStyle w:val="aff3"/>
        <w:numPr>
          <w:ilvl w:val="0"/>
          <w:numId w:val="14"/>
        </w:numPr>
        <w:spacing w:before="50"/>
        <w:ind w:leftChars="0"/>
        <w:jc w:val="both"/>
        <w:rPr>
          <w:rFonts w:asciiTheme="minorHAnsi" w:eastAsia="標楷體" w:hAnsiTheme="minorHAnsi"/>
        </w:rPr>
      </w:pPr>
      <w:r w:rsidRPr="008E6D55">
        <w:rPr>
          <w:rFonts w:asciiTheme="minorHAnsi" w:eastAsia="標楷體" w:hAnsiTheme="minorHAnsi"/>
        </w:rPr>
        <w:t>時間：自公告日起至招標公告所定之投標期限。</w:t>
      </w:r>
    </w:p>
    <w:p w14:paraId="22B75797" w14:textId="77777777" w:rsidR="00BD6E31" w:rsidRPr="008E6D55" w:rsidRDefault="00BD6E31" w:rsidP="00422B3F">
      <w:pPr>
        <w:spacing w:before="50"/>
        <w:ind w:leftChars="473" w:left="1195" w:hangingChars="25" w:hanging="60"/>
        <w:jc w:val="both"/>
        <w:rPr>
          <w:rFonts w:asciiTheme="minorHAnsi" w:eastAsia="標楷體" w:hAnsiTheme="minorHAnsi"/>
        </w:rPr>
      </w:pPr>
      <w:r w:rsidRPr="008E6D55">
        <w:rPr>
          <w:rFonts w:asciiTheme="minorHAnsi" w:eastAsia="標楷體" w:hAnsiTheme="minorHAnsi"/>
        </w:rPr>
        <w:t>週一至週五上班時間：上午</w:t>
      </w:r>
      <w:r w:rsidRPr="008E6D55">
        <w:rPr>
          <w:rFonts w:asciiTheme="minorHAnsi" w:eastAsia="標楷體" w:hAnsiTheme="minorHAnsi"/>
        </w:rPr>
        <w:t>08</w:t>
      </w:r>
      <w:r w:rsidRPr="008E6D55">
        <w:rPr>
          <w:rFonts w:asciiTheme="minorHAnsi" w:eastAsia="標楷體" w:hAnsiTheme="minorHAnsi"/>
        </w:rPr>
        <w:t>時</w:t>
      </w:r>
      <w:r w:rsidRPr="008E6D55">
        <w:rPr>
          <w:rFonts w:asciiTheme="minorHAnsi" w:eastAsia="標楷體" w:hAnsiTheme="minorHAnsi"/>
        </w:rPr>
        <w:t>30</w:t>
      </w:r>
      <w:r w:rsidRPr="008E6D55">
        <w:rPr>
          <w:rFonts w:asciiTheme="minorHAnsi" w:eastAsia="標楷體" w:hAnsiTheme="minorHAnsi"/>
        </w:rPr>
        <w:t>分至中午</w:t>
      </w:r>
      <w:r w:rsidRPr="008E6D55">
        <w:rPr>
          <w:rFonts w:asciiTheme="minorHAnsi" w:eastAsia="標楷體" w:hAnsiTheme="minorHAnsi"/>
        </w:rPr>
        <w:t>12</w:t>
      </w:r>
      <w:r w:rsidRPr="008E6D55">
        <w:rPr>
          <w:rFonts w:asciiTheme="minorHAnsi" w:eastAsia="標楷體" w:hAnsiTheme="minorHAnsi"/>
        </w:rPr>
        <w:t>時</w:t>
      </w:r>
      <w:r w:rsidR="00F67AD4" w:rsidRPr="008E6D55">
        <w:rPr>
          <w:rFonts w:asciiTheme="minorHAnsi" w:eastAsia="標楷體" w:hAnsiTheme="minorHAnsi"/>
        </w:rPr>
        <w:t>0</w:t>
      </w:r>
      <w:r w:rsidRPr="008E6D55">
        <w:rPr>
          <w:rFonts w:asciiTheme="minorHAnsi" w:eastAsia="標楷體" w:hAnsiTheme="minorHAnsi"/>
        </w:rPr>
        <w:t>0</w:t>
      </w:r>
      <w:r w:rsidRPr="008E6D55">
        <w:rPr>
          <w:rFonts w:asciiTheme="minorHAnsi" w:eastAsia="標楷體" w:hAnsiTheme="minorHAnsi"/>
        </w:rPr>
        <w:t>分；</w:t>
      </w:r>
    </w:p>
    <w:p w14:paraId="6EA7FE8A" w14:textId="7BD577A6" w:rsidR="00BD6E31" w:rsidRPr="008E6D55" w:rsidRDefault="00BD6E31" w:rsidP="00422B3F">
      <w:pPr>
        <w:spacing w:before="50"/>
        <w:ind w:leftChars="499" w:left="1198" w:firstLineChars="982" w:firstLine="2357"/>
        <w:jc w:val="both"/>
        <w:rPr>
          <w:rFonts w:asciiTheme="minorHAnsi" w:eastAsia="標楷體" w:hAnsiTheme="minorHAnsi"/>
          <w:bCs/>
        </w:rPr>
      </w:pPr>
      <w:r w:rsidRPr="008E6D55">
        <w:rPr>
          <w:rFonts w:asciiTheme="minorHAnsi" w:eastAsia="標楷體" w:hAnsiTheme="minorHAnsi"/>
        </w:rPr>
        <w:t>下午</w:t>
      </w:r>
      <w:r w:rsidR="00F026D7" w:rsidRPr="008E6D55">
        <w:rPr>
          <w:rFonts w:asciiTheme="minorHAnsi" w:eastAsia="標楷體" w:hAnsiTheme="minorHAnsi"/>
        </w:rPr>
        <w:t>0</w:t>
      </w:r>
      <w:r w:rsidRPr="008E6D55">
        <w:rPr>
          <w:rFonts w:asciiTheme="minorHAnsi" w:eastAsia="標楷體" w:hAnsiTheme="minorHAnsi"/>
        </w:rPr>
        <w:t>1</w:t>
      </w:r>
      <w:r w:rsidRPr="008E6D55">
        <w:rPr>
          <w:rFonts w:asciiTheme="minorHAnsi" w:eastAsia="標楷體" w:hAnsiTheme="minorHAnsi"/>
        </w:rPr>
        <w:t>時</w:t>
      </w:r>
      <w:r w:rsidR="00F67AD4" w:rsidRPr="008E6D55">
        <w:rPr>
          <w:rFonts w:asciiTheme="minorHAnsi" w:eastAsia="標楷體" w:hAnsiTheme="minorHAnsi"/>
        </w:rPr>
        <w:t>0</w:t>
      </w:r>
      <w:r w:rsidRPr="008E6D55">
        <w:rPr>
          <w:rFonts w:asciiTheme="minorHAnsi" w:eastAsia="標楷體" w:hAnsiTheme="minorHAnsi"/>
        </w:rPr>
        <w:t>0</w:t>
      </w:r>
      <w:r w:rsidRPr="008E6D55">
        <w:rPr>
          <w:rFonts w:asciiTheme="minorHAnsi" w:eastAsia="標楷體" w:hAnsiTheme="minorHAnsi"/>
        </w:rPr>
        <w:t>分至下午</w:t>
      </w:r>
      <w:r w:rsidR="00F026D7" w:rsidRPr="008E6D55">
        <w:rPr>
          <w:rFonts w:asciiTheme="minorHAnsi" w:eastAsia="標楷體" w:hAnsiTheme="minorHAnsi"/>
        </w:rPr>
        <w:t>0</w:t>
      </w:r>
      <w:r w:rsidRPr="008E6D55">
        <w:rPr>
          <w:rFonts w:asciiTheme="minorHAnsi" w:eastAsia="標楷體" w:hAnsiTheme="minorHAnsi"/>
        </w:rPr>
        <w:t>5</w:t>
      </w:r>
      <w:r w:rsidRPr="008E6D55">
        <w:rPr>
          <w:rFonts w:asciiTheme="minorHAnsi" w:eastAsia="標楷體" w:hAnsiTheme="minorHAnsi"/>
        </w:rPr>
        <w:t>時</w:t>
      </w:r>
      <w:r w:rsidRPr="008E6D55">
        <w:rPr>
          <w:rFonts w:asciiTheme="minorHAnsi" w:eastAsia="標楷體" w:hAnsiTheme="minorHAnsi"/>
        </w:rPr>
        <w:t>30</w:t>
      </w:r>
      <w:r w:rsidRPr="008E6D55">
        <w:rPr>
          <w:rFonts w:asciiTheme="minorHAnsi" w:eastAsia="標楷體" w:hAnsiTheme="minorHAnsi"/>
        </w:rPr>
        <w:t>分</w:t>
      </w:r>
      <w:r w:rsidRPr="008E6D55">
        <w:rPr>
          <w:rFonts w:asciiTheme="minorHAnsi" w:eastAsia="標楷體" w:hAnsiTheme="minorHAnsi"/>
          <w:bCs/>
        </w:rPr>
        <w:t>。</w:t>
      </w:r>
    </w:p>
    <w:p w14:paraId="3DDCE74C" w14:textId="4C4B73DF" w:rsidR="00BD6E31" w:rsidRPr="008E6D55" w:rsidRDefault="00BD6E31" w:rsidP="00422B3F">
      <w:pPr>
        <w:pStyle w:val="7"/>
        <w:numPr>
          <w:ilvl w:val="0"/>
          <w:numId w:val="14"/>
        </w:numPr>
        <w:spacing w:before="50" w:line="240" w:lineRule="auto"/>
        <w:jc w:val="both"/>
        <w:textDirection w:val="lrTbV"/>
        <w:rPr>
          <w:rFonts w:asciiTheme="minorHAnsi" w:eastAsia="標楷體" w:hAnsiTheme="minorHAnsi"/>
          <w:b/>
        </w:rPr>
      </w:pPr>
      <w:r w:rsidRPr="008E6D55">
        <w:rPr>
          <w:rFonts w:asciiTheme="minorHAnsi" w:eastAsia="標楷體" w:hAnsiTheme="minorHAnsi"/>
        </w:rPr>
        <w:t>投標廠商應於截止投標期限前將投標文件送達本中心</w:t>
      </w:r>
      <w:r w:rsidR="00F82703" w:rsidRPr="008E6D55">
        <w:rPr>
          <w:rFonts w:asciiTheme="minorHAnsi" w:eastAsia="標楷體" w:hAnsiTheme="minorHAnsi"/>
        </w:rPr>
        <w:t>行政與安全衛生管理室採購組</w:t>
      </w:r>
      <w:r w:rsidRPr="008E6D55">
        <w:rPr>
          <w:rFonts w:asciiTheme="minorHAnsi" w:eastAsia="標楷體" w:hAnsiTheme="minorHAnsi"/>
        </w:rPr>
        <w:t>，逾期逾時概不受理。</w:t>
      </w:r>
    </w:p>
    <w:p w14:paraId="5EA22F7D" w14:textId="4412A67C" w:rsidR="00BD6E31" w:rsidRPr="008E6D55" w:rsidRDefault="00BD6E31" w:rsidP="00422B3F">
      <w:pPr>
        <w:pStyle w:val="aff3"/>
        <w:numPr>
          <w:ilvl w:val="0"/>
          <w:numId w:val="14"/>
        </w:numPr>
        <w:spacing w:before="50"/>
        <w:ind w:leftChars="0"/>
        <w:jc w:val="both"/>
        <w:rPr>
          <w:rFonts w:asciiTheme="minorHAnsi" w:eastAsia="標楷體" w:hAnsiTheme="minorHAnsi"/>
        </w:rPr>
      </w:pPr>
      <w:r w:rsidRPr="008E6D55">
        <w:rPr>
          <w:rFonts w:asciiTheme="minorHAnsi" w:eastAsia="標楷體" w:hAnsiTheme="minorHAnsi"/>
        </w:rPr>
        <w:t>收受投標文件之地址：同</w:t>
      </w:r>
      <w:r w:rsidR="00F67AD4" w:rsidRPr="008E6D55">
        <w:rPr>
          <w:rFonts w:asciiTheme="minorHAnsi" w:eastAsia="標楷體" w:hAnsiTheme="minorHAnsi"/>
        </w:rPr>
        <w:t>本中心</w:t>
      </w:r>
      <w:r w:rsidRPr="008E6D55">
        <w:rPr>
          <w:rFonts w:asciiTheme="minorHAnsi" w:eastAsia="標楷體" w:hAnsiTheme="minorHAnsi"/>
        </w:rPr>
        <w:t>地址</w:t>
      </w:r>
      <w:r w:rsidR="00F67AD4" w:rsidRPr="008E6D55">
        <w:rPr>
          <w:rFonts w:asciiTheme="minorHAnsi" w:eastAsia="標楷體" w:hAnsiTheme="minorHAnsi"/>
        </w:rPr>
        <w:t>，</w:t>
      </w:r>
      <w:r w:rsidRPr="008E6D55">
        <w:rPr>
          <w:rFonts w:asciiTheme="minorHAnsi" w:eastAsia="標楷體" w:hAnsiTheme="minorHAnsi"/>
        </w:rPr>
        <w:t>本中心</w:t>
      </w:r>
      <w:r w:rsidR="001332B4" w:rsidRPr="008E6D55">
        <w:rPr>
          <w:rFonts w:asciiTheme="minorHAnsi" w:eastAsia="標楷體" w:hAnsiTheme="minorHAnsi"/>
        </w:rPr>
        <w:t>行政與安全衛生管理室採購組</w:t>
      </w:r>
      <w:r w:rsidRPr="008E6D55">
        <w:rPr>
          <w:rFonts w:asciiTheme="minorHAnsi" w:eastAsia="標楷體" w:hAnsiTheme="minorHAnsi"/>
          <w:szCs w:val="28"/>
          <w:shd w:val="clear" w:color="auto" w:fill="FFFFFF"/>
        </w:rPr>
        <w:t>。</w:t>
      </w:r>
    </w:p>
    <w:p w14:paraId="0F04C94C" w14:textId="0AE1B93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五</w:t>
      </w:r>
      <w:r w:rsidRPr="008E6D55">
        <w:rPr>
          <w:rFonts w:asciiTheme="minorHAnsi" w:eastAsia="標楷體" w:hAnsiTheme="minorHAnsi"/>
        </w:rPr>
        <w:t>、開標及決標</w:t>
      </w:r>
    </w:p>
    <w:p w14:paraId="45AB17E4" w14:textId="5C7B982B" w:rsidR="00BD6E31" w:rsidRPr="008E6D55" w:rsidRDefault="00BD6E31" w:rsidP="00422B3F">
      <w:pPr>
        <w:numPr>
          <w:ilvl w:val="0"/>
          <w:numId w:val="4"/>
        </w:numPr>
        <w:tabs>
          <w:tab w:val="clear" w:pos="960"/>
          <w:tab w:val="left" w:pos="1080"/>
        </w:tabs>
        <w:spacing w:before="50"/>
        <w:ind w:left="1862" w:hanging="1678"/>
        <w:jc w:val="both"/>
        <w:rPr>
          <w:rFonts w:asciiTheme="minorHAnsi" w:eastAsia="標楷體" w:hAnsiTheme="minorHAnsi"/>
        </w:rPr>
      </w:pPr>
      <w:r w:rsidRPr="008E6D55">
        <w:rPr>
          <w:rFonts w:asciiTheme="minorHAnsi" w:eastAsia="標楷體" w:hAnsiTheme="minorHAnsi"/>
        </w:rPr>
        <w:lastRenderedPageBreak/>
        <w:t>開標：</w:t>
      </w:r>
      <w:r w:rsidR="00286E97">
        <w:rPr>
          <w:rFonts w:asciiTheme="minorHAnsi" w:eastAsia="標楷體" w:hAnsiTheme="minorHAnsi" w:hint="eastAsia"/>
        </w:rPr>
        <w:t>□</w:t>
      </w:r>
      <w:r w:rsidRPr="008E6D55">
        <w:rPr>
          <w:rFonts w:asciiTheme="minorHAnsi" w:eastAsia="標楷體" w:hAnsiTheme="minorHAnsi"/>
        </w:rPr>
        <w:t>本採購採</w:t>
      </w:r>
      <w:r w:rsidRPr="008E6D55">
        <w:rPr>
          <w:rFonts w:asciiTheme="minorHAnsi" w:eastAsia="標楷體" w:hAnsiTheme="minorHAnsi"/>
        </w:rPr>
        <w:t>1</w:t>
      </w:r>
      <w:r w:rsidRPr="008E6D55">
        <w:rPr>
          <w:rFonts w:asciiTheme="minorHAnsi" w:eastAsia="標楷體" w:hAnsiTheme="minorHAnsi"/>
        </w:rPr>
        <w:t>次投標，分</w:t>
      </w:r>
      <w:r w:rsidRPr="008E6D55">
        <w:rPr>
          <w:rFonts w:asciiTheme="minorHAnsi" w:eastAsia="標楷體" w:hAnsiTheme="minorHAnsi"/>
          <w:color w:val="000000" w:themeColor="text1"/>
        </w:rPr>
        <w:t>資格審查、計畫書評選及議價</w:t>
      </w:r>
      <w:r w:rsidRPr="008E6D55">
        <w:rPr>
          <w:rFonts w:asciiTheme="minorHAnsi" w:eastAsia="標楷體" w:hAnsiTheme="minorHAnsi"/>
          <w:color w:val="000000" w:themeColor="text1"/>
        </w:rPr>
        <w:t>3</w:t>
      </w:r>
      <w:r w:rsidRPr="008E6D55">
        <w:rPr>
          <w:rFonts w:asciiTheme="minorHAnsi" w:eastAsia="標楷體" w:hAnsiTheme="minorHAnsi"/>
          <w:color w:val="000000" w:themeColor="text1"/>
        </w:rPr>
        <w:t>段決標</w:t>
      </w:r>
      <w:r w:rsidRPr="008E6D55">
        <w:rPr>
          <w:rFonts w:asciiTheme="minorHAnsi" w:eastAsia="標楷體" w:hAnsiTheme="minorHAnsi"/>
        </w:rPr>
        <w:t>。</w:t>
      </w:r>
    </w:p>
    <w:p w14:paraId="4FC050E8" w14:textId="43DDD3F7" w:rsidR="00F67AD4" w:rsidRPr="008E6D55" w:rsidRDefault="00286E97" w:rsidP="00422B3F">
      <w:pPr>
        <w:spacing w:before="50"/>
        <w:ind w:leftChars="750" w:left="2160" w:hangingChars="150" w:hanging="360"/>
        <w:jc w:val="both"/>
        <w:rPr>
          <w:rFonts w:asciiTheme="minorHAnsi" w:eastAsia="標楷體" w:hAnsiTheme="minorHAnsi"/>
          <w:color w:val="000000" w:themeColor="text1"/>
        </w:rPr>
      </w:pPr>
      <w:r>
        <w:rPr>
          <w:rFonts w:asciiTheme="minorHAnsi" w:eastAsia="標楷體" w:hAnsiTheme="minorHAnsi" w:hint="eastAsia"/>
        </w:rPr>
        <w:t>■</w:t>
      </w:r>
      <w:r w:rsidR="00F67AD4" w:rsidRPr="005213F0">
        <w:rPr>
          <w:rFonts w:asciiTheme="minorHAnsi" w:eastAsia="標楷體" w:hAnsiTheme="minorHAnsi"/>
          <w:color w:val="FF0000"/>
        </w:rPr>
        <w:t>本採購採</w:t>
      </w:r>
      <w:r w:rsidR="00F67AD4" w:rsidRPr="005213F0">
        <w:rPr>
          <w:rFonts w:asciiTheme="minorHAnsi" w:eastAsia="標楷體" w:hAnsiTheme="minorHAnsi"/>
          <w:color w:val="FF0000"/>
        </w:rPr>
        <w:t>1</w:t>
      </w:r>
      <w:r w:rsidR="00F67AD4" w:rsidRPr="005213F0">
        <w:rPr>
          <w:rFonts w:asciiTheme="minorHAnsi" w:eastAsia="標楷體" w:hAnsiTheme="minorHAnsi"/>
          <w:color w:val="FF0000"/>
        </w:rPr>
        <w:t>次投標，分資格審查、書面審查及議價</w:t>
      </w:r>
      <w:r w:rsidR="00F67AD4" w:rsidRPr="005213F0">
        <w:rPr>
          <w:rFonts w:asciiTheme="minorHAnsi" w:eastAsia="標楷體" w:hAnsiTheme="minorHAnsi"/>
          <w:color w:val="FF0000"/>
        </w:rPr>
        <w:t>3</w:t>
      </w:r>
      <w:r w:rsidR="00F67AD4" w:rsidRPr="005213F0">
        <w:rPr>
          <w:rFonts w:asciiTheme="minorHAnsi" w:eastAsia="標楷體" w:hAnsiTheme="minorHAnsi"/>
          <w:color w:val="FF0000"/>
        </w:rPr>
        <w:t>段決標（適用</w:t>
      </w:r>
      <w:r w:rsidR="00EA7E69" w:rsidRPr="005213F0">
        <w:rPr>
          <w:rFonts w:asciiTheme="minorHAnsi" w:eastAsia="標楷體" w:hAnsiTheme="minorHAnsi"/>
          <w:color w:val="FF0000"/>
        </w:rPr>
        <w:t>1</w:t>
      </w:r>
      <w:r w:rsidR="00F67AD4" w:rsidRPr="005213F0">
        <w:rPr>
          <w:rFonts w:asciiTheme="minorHAnsi" w:eastAsia="標楷體" w:hAnsiTheme="minorHAnsi"/>
          <w:color w:val="FF0000"/>
        </w:rPr>
        <w:t>50</w:t>
      </w:r>
      <w:r w:rsidR="00F67AD4" w:rsidRPr="005213F0">
        <w:rPr>
          <w:rFonts w:asciiTheme="minorHAnsi" w:eastAsia="標楷體" w:hAnsiTheme="minorHAnsi"/>
          <w:color w:val="FF0000"/>
        </w:rPr>
        <w:t>萬以下案件）。</w:t>
      </w:r>
    </w:p>
    <w:p w14:paraId="1FECAE46" w14:textId="21A59FCD" w:rsidR="00BD6E31" w:rsidRPr="008E6D55" w:rsidRDefault="00286E97" w:rsidP="00422B3F">
      <w:pPr>
        <w:spacing w:before="50"/>
        <w:ind w:leftChars="750" w:left="1800"/>
        <w:jc w:val="both"/>
        <w:rPr>
          <w:rFonts w:asciiTheme="minorHAnsi" w:eastAsia="標楷體" w:hAnsiTheme="minorHAnsi"/>
          <w:color w:val="000000" w:themeColor="text1"/>
        </w:rPr>
      </w:pPr>
      <w:r>
        <w:rPr>
          <w:rFonts w:asciiTheme="minorHAnsi" w:eastAsia="標楷體" w:hAnsiTheme="minorHAnsi" w:hint="eastAsia"/>
        </w:rPr>
        <w:t>□</w:t>
      </w:r>
      <w:r w:rsidR="00F67AD4" w:rsidRPr="008E6D55">
        <w:rPr>
          <w:rFonts w:asciiTheme="minorHAnsi" w:eastAsia="標楷體" w:hAnsiTheme="minorHAnsi"/>
          <w:color w:val="000000" w:themeColor="text1"/>
        </w:rPr>
        <w:t>本採購採</w:t>
      </w:r>
      <w:r w:rsidR="00F67AD4" w:rsidRPr="008E6D55">
        <w:rPr>
          <w:rFonts w:asciiTheme="minorHAnsi" w:eastAsia="標楷體" w:hAnsiTheme="minorHAnsi"/>
          <w:color w:val="000000" w:themeColor="text1"/>
        </w:rPr>
        <w:t>1</w:t>
      </w:r>
      <w:r w:rsidR="00F67AD4" w:rsidRPr="008E6D55">
        <w:rPr>
          <w:rFonts w:asciiTheme="minorHAnsi" w:eastAsia="標楷體" w:hAnsiTheme="minorHAnsi"/>
          <w:color w:val="000000" w:themeColor="text1"/>
        </w:rPr>
        <w:t>次投標，分資格審查、比價</w:t>
      </w:r>
      <w:r w:rsidR="00F67AD4" w:rsidRPr="008E6D55">
        <w:rPr>
          <w:rFonts w:asciiTheme="minorHAnsi" w:eastAsia="標楷體" w:hAnsiTheme="minorHAnsi"/>
          <w:color w:val="000000" w:themeColor="text1"/>
        </w:rPr>
        <w:t>2</w:t>
      </w:r>
      <w:r w:rsidR="00F67AD4" w:rsidRPr="008E6D55">
        <w:rPr>
          <w:rFonts w:asciiTheme="minorHAnsi" w:eastAsia="標楷體" w:hAnsiTheme="minorHAnsi"/>
          <w:color w:val="000000" w:themeColor="text1"/>
        </w:rPr>
        <w:t>段決標。</w:t>
      </w:r>
    </w:p>
    <w:p w14:paraId="55E66CAD" w14:textId="726B64CF"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w:t>
      </w:r>
      <w:r w:rsidR="009A1BFF" w:rsidRPr="008E6D55">
        <w:rPr>
          <w:rFonts w:asciiTheme="minorHAnsi" w:eastAsia="標楷體" w:hAnsiTheme="minorHAnsi"/>
        </w:rPr>
        <w:t>1</w:t>
      </w:r>
      <w:r w:rsidRPr="008E6D55">
        <w:rPr>
          <w:rFonts w:asciiTheme="minorHAnsi" w:eastAsia="標楷體" w:hAnsiTheme="minorHAnsi"/>
        </w:rPr>
        <w:t>、資格審查</w:t>
      </w:r>
    </w:p>
    <w:p w14:paraId="03E3FA00" w14:textId="059679B5" w:rsidR="00BD6E31" w:rsidRPr="008E6D55" w:rsidRDefault="00BD6E31" w:rsidP="00422B3F">
      <w:pPr>
        <w:pStyle w:val="aff3"/>
        <w:numPr>
          <w:ilvl w:val="0"/>
          <w:numId w:val="17"/>
        </w:numPr>
        <w:tabs>
          <w:tab w:val="left" w:pos="1092"/>
          <w:tab w:val="left" w:pos="1134"/>
        </w:tabs>
        <w:spacing w:before="50"/>
        <w:ind w:leftChars="0" w:left="1418" w:hanging="709"/>
        <w:rPr>
          <w:rFonts w:asciiTheme="minorHAnsi" w:eastAsia="標楷體" w:hAnsiTheme="minorHAnsi"/>
        </w:rPr>
      </w:pPr>
      <w:r w:rsidRPr="008E6D55">
        <w:rPr>
          <w:rFonts w:asciiTheme="minorHAnsi" w:eastAsia="標楷體" w:hAnsiTheme="minorHAnsi"/>
        </w:rPr>
        <w:t>時間及地點：依招標公告所訂之開標日期及地點。如因颱風等原因致當日不上班，則順延</w:t>
      </w:r>
      <w:r w:rsidRPr="008E6D55">
        <w:rPr>
          <w:rFonts w:asciiTheme="minorHAnsi" w:eastAsia="標楷體" w:hAnsiTheme="minorHAnsi"/>
        </w:rPr>
        <w:t>3</w:t>
      </w:r>
      <w:r w:rsidRPr="008E6D55">
        <w:rPr>
          <w:rFonts w:asciiTheme="minorHAnsi" w:eastAsia="標楷體" w:hAnsiTheme="minorHAnsi"/>
        </w:rPr>
        <w:t>日（不含例假日）於同時間同地點舉行。</w:t>
      </w:r>
    </w:p>
    <w:p w14:paraId="5BFA7A9C" w14:textId="30A06A58" w:rsidR="00BD6E31" w:rsidRPr="008E6D55" w:rsidRDefault="00BD6E31" w:rsidP="00422B3F">
      <w:pPr>
        <w:pStyle w:val="aff3"/>
        <w:numPr>
          <w:ilvl w:val="0"/>
          <w:numId w:val="17"/>
        </w:numPr>
        <w:tabs>
          <w:tab w:val="left" w:pos="1092"/>
          <w:tab w:val="left" w:pos="1134"/>
        </w:tabs>
        <w:spacing w:before="50"/>
        <w:ind w:leftChars="0" w:left="1418" w:hanging="709"/>
        <w:rPr>
          <w:rFonts w:asciiTheme="minorHAnsi" w:eastAsia="標楷體" w:hAnsiTheme="minorHAnsi"/>
        </w:rPr>
      </w:pPr>
      <w:r w:rsidRPr="008E6D55">
        <w:rPr>
          <w:rFonts w:asciiTheme="minorHAnsi" w:eastAsia="標楷體" w:hAnsiTheme="minorHAnsi"/>
        </w:rPr>
        <w:t>有權參加資格審查之每一投標廠商人數：投標廠商代表人或代理人</w:t>
      </w:r>
      <w:r w:rsidR="009A1BFF" w:rsidRPr="008E6D55">
        <w:rPr>
          <w:rFonts w:asciiTheme="minorHAnsi" w:eastAsia="標楷體" w:hAnsiTheme="minorHAnsi"/>
        </w:rPr>
        <w:t>1</w:t>
      </w:r>
      <w:r w:rsidRPr="008E6D55">
        <w:rPr>
          <w:rFonts w:asciiTheme="minorHAnsi" w:eastAsia="標楷體" w:hAnsiTheme="minorHAnsi"/>
        </w:rPr>
        <w:t>人，憑身分證出席。（代理人須攜委託代理授權書）</w:t>
      </w:r>
    </w:p>
    <w:p w14:paraId="333E9DBF" w14:textId="03269622" w:rsidR="00BD6E31" w:rsidRPr="008E6D55" w:rsidRDefault="00BD6E31" w:rsidP="00422B3F">
      <w:pPr>
        <w:pStyle w:val="aff3"/>
        <w:numPr>
          <w:ilvl w:val="0"/>
          <w:numId w:val="17"/>
        </w:numPr>
        <w:tabs>
          <w:tab w:val="left" w:pos="1092"/>
          <w:tab w:val="left" w:pos="1134"/>
        </w:tabs>
        <w:spacing w:before="50"/>
        <w:ind w:leftChars="0" w:left="1418" w:hanging="709"/>
        <w:rPr>
          <w:rFonts w:asciiTheme="minorHAnsi" w:eastAsia="標楷體" w:hAnsiTheme="minorHAnsi"/>
        </w:rPr>
      </w:pPr>
      <w:r w:rsidRPr="008E6D55">
        <w:rPr>
          <w:rFonts w:asciiTheme="minorHAnsi" w:eastAsia="標楷體" w:hAnsiTheme="minorHAnsi"/>
        </w:rPr>
        <w:t>審查：依本投標須知第</w:t>
      </w:r>
      <w:r w:rsidR="009A1BFF" w:rsidRPr="008E6D55">
        <w:rPr>
          <w:rFonts w:asciiTheme="minorHAnsi" w:eastAsia="標楷體" w:hAnsiTheme="minorHAnsi"/>
        </w:rPr>
        <w:t>7</w:t>
      </w:r>
      <w:r w:rsidRPr="008E6D55">
        <w:rPr>
          <w:rFonts w:asciiTheme="minorHAnsi" w:eastAsia="標楷體" w:hAnsiTheme="minorHAnsi"/>
        </w:rPr>
        <w:t>點所定之資格，審查證明文件。</w:t>
      </w:r>
    </w:p>
    <w:p w14:paraId="04367185" w14:textId="25944EA1" w:rsidR="00BD6E31" w:rsidRPr="008E6D55" w:rsidRDefault="00BD6E31" w:rsidP="00422B3F">
      <w:pPr>
        <w:pStyle w:val="aff3"/>
        <w:numPr>
          <w:ilvl w:val="0"/>
          <w:numId w:val="17"/>
        </w:numPr>
        <w:tabs>
          <w:tab w:val="left" w:pos="1092"/>
          <w:tab w:val="left" w:pos="1134"/>
        </w:tabs>
        <w:spacing w:before="50"/>
        <w:ind w:leftChars="0" w:left="1418" w:hanging="709"/>
        <w:rPr>
          <w:rFonts w:asciiTheme="minorHAnsi" w:eastAsia="標楷體" w:hAnsiTheme="minorHAnsi"/>
        </w:rPr>
      </w:pPr>
      <w:r w:rsidRPr="008E6D55">
        <w:rPr>
          <w:rFonts w:asciiTheme="minorHAnsi" w:eastAsia="標楷體" w:hAnsiTheme="minorHAnsi"/>
        </w:rPr>
        <w:t>資格合於投標須知之規定者，計畫書即予開封並寄送評選委員書面審查；資格不合於投標須知者，計畫書不予評選。</w:t>
      </w:r>
    </w:p>
    <w:p w14:paraId="37ADB995" w14:textId="7E7C63D3" w:rsidR="00BD6E31" w:rsidRPr="008E6D55" w:rsidRDefault="00BD6E31" w:rsidP="00422B3F">
      <w:pPr>
        <w:pStyle w:val="aff3"/>
        <w:numPr>
          <w:ilvl w:val="0"/>
          <w:numId w:val="17"/>
        </w:numPr>
        <w:tabs>
          <w:tab w:val="left" w:pos="1092"/>
          <w:tab w:val="left" w:pos="1134"/>
        </w:tabs>
        <w:spacing w:before="50"/>
        <w:ind w:leftChars="0" w:left="1418" w:hanging="709"/>
        <w:rPr>
          <w:rFonts w:asciiTheme="minorHAnsi" w:eastAsia="標楷體" w:hAnsiTheme="minorHAnsi"/>
        </w:rPr>
      </w:pPr>
      <w:r w:rsidRPr="008E6D55">
        <w:rPr>
          <w:rFonts w:asciiTheme="minorHAnsi" w:eastAsia="標楷體" w:hAnsiTheme="minorHAnsi"/>
        </w:rPr>
        <w:t>資格合於投標須知之規定者，</w:t>
      </w:r>
      <w:r w:rsidR="00F67AD4" w:rsidRPr="008E6D55">
        <w:rPr>
          <w:rFonts w:asciiTheme="minorHAnsi" w:eastAsia="標楷體" w:hAnsiTheme="minorHAnsi"/>
        </w:rPr>
        <w:t>依投標時間順序決定</w:t>
      </w:r>
      <w:r w:rsidRPr="008E6D55">
        <w:rPr>
          <w:rFonts w:asciiTheme="minorHAnsi" w:eastAsia="標楷體" w:hAnsiTheme="minorHAnsi"/>
        </w:rPr>
        <w:t>評選時之簡報次序，</w:t>
      </w:r>
      <w:r w:rsidR="00F67AD4" w:rsidRPr="008E6D55">
        <w:rPr>
          <w:rFonts w:asciiTheme="minorHAnsi" w:eastAsia="標楷體" w:hAnsiTheme="minorHAnsi"/>
        </w:rPr>
        <w:t>先投標先簡報</w:t>
      </w:r>
      <w:r w:rsidRPr="008E6D55">
        <w:rPr>
          <w:rFonts w:asciiTheme="minorHAnsi" w:eastAsia="標楷體" w:hAnsiTheme="minorHAnsi"/>
        </w:rPr>
        <w:t>。</w:t>
      </w:r>
    </w:p>
    <w:p w14:paraId="1EB560CC" w14:textId="17523D65" w:rsidR="00BD6E31" w:rsidRPr="008E6D55" w:rsidRDefault="00BD6E31" w:rsidP="00422B3F">
      <w:pPr>
        <w:pStyle w:val="aff3"/>
        <w:numPr>
          <w:ilvl w:val="0"/>
          <w:numId w:val="18"/>
        </w:numPr>
        <w:spacing w:before="50"/>
        <w:ind w:leftChars="0"/>
        <w:jc w:val="both"/>
        <w:rPr>
          <w:rFonts w:asciiTheme="minorHAnsi" w:eastAsia="標楷體" w:hAnsiTheme="minorHAnsi"/>
        </w:rPr>
      </w:pPr>
      <w:r w:rsidRPr="008E6D55">
        <w:rPr>
          <w:rFonts w:asciiTheme="minorHAnsi" w:eastAsia="標楷體" w:hAnsiTheme="minorHAnsi"/>
        </w:rPr>
        <w:t>計畫書評選</w:t>
      </w:r>
    </w:p>
    <w:p w14:paraId="44F7CA1F" w14:textId="77777777" w:rsidR="009A1BFF" w:rsidRPr="008E6D55" w:rsidRDefault="00BD6E31" w:rsidP="00422B3F">
      <w:pPr>
        <w:pStyle w:val="aff3"/>
        <w:numPr>
          <w:ilvl w:val="0"/>
          <w:numId w:val="19"/>
        </w:numPr>
        <w:spacing w:before="50"/>
        <w:ind w:leftChars="0" w:left="1418" w:hanging="709"/>
        <w:jc w:val="both"/>
        <w:rPr>
          <w:rFonts w:asciiTheme="minorHAnsi" w:eastAsia="標楷體" w:hAnsiTheme="minorHAnsi"/>
        </w:rPr>
      </w:pPr>
      <w:r w:rsidRPr="008E6D55">
        <w:rPr>
          <w:rFonts w:asciiTheme="minorHAnsi" w:eastAsia="標楷體" w:hAnsiTheme="minorHAnsi"/>
        </w:rPr>
        <w:t>時間及地點：採分段開標，後續階段開標時間及地點無法預先標示，本中心將另行通知資格審查合格之投標廠商。</w:t>
      </w:r>
    </w:p>
    <w:p w14:paraId="0D5E5AC4" w14:textId="5BCC3AC7" w:rsidR="00BD6E31" w:rsidRPr="008E6D55" w:rsidRDefault="00BD6E31" w:rsidP="00422B3F">
      <w:pPr>
        <w:pStyle w:val="aff3"/>
        <w:numPr>
          <w:ilvl w:val="0"/>
          <w:numId w:val="19"/>
        </w:numPr>
        <w:spacing w:before="50"/>
        <w:ind w:leftChars="0" w:left="1418" w:hanging="709"/>
        <w:jc w:val="both"/>
        <w:rPr>
          <w:rFonts w:asciiTheme="minorHAnsi" w:eastAsia="標楷體" w:hAnsiTheme="minorHAnsi"/>
        </w:rPr>
      </w:pPr>
      <w:r w:rsidRPr="008E6D55">
        <w:rPr>
          <w:rFonts w:asciiTheme="minorHAnsi" w:eastAsia="標楷體" w:hAnsiTheme="minorHAnsi"/>
        </w:rPr>
        <w:t>有權參加計畫書評選之投標廠商計畫書評選之簡報作業，人數不得超過：</w:t>
      </w:r>
      <w:r w:rsidRPr="008E6D55">
        <w:rPr>
          <w:rFonts w:asciiTheme="minorHAnsi" w:eastAsia="標楷體" w:hAnsiTheme="minorHAnsi"/>
        </w:rPr>
        <w:t>3</w:t>
      </w:r>
      <w:r w:rsidRPr="008E6D55">
        <w:rPr>
          <w:rFonts w:asciiTheme="minorHAnsi" w:eastAsia="標楷體" w:hAnsiTheme="minorHAnsi"/>
        </w:rPr>
        <w:t>人。（含投標廠商代表人或代理人及資訊設備操作人員）</w:t>
      </w:r>
    </w:p>
    <w:p w14:paraId="77CCD490" w14:textId="042DDE06" w:rsidR="00BD6E31" w:rsidRPr="008E6D55" w:rsidRDefault="00BD6E31" w:rsidP="00422B3F">
      <w:pPr>
        <w:pStyle w:val="aff3"/>
        <w:numPr>
          <w:ilvl w:val="0"/>
          <w:numId w:val="19"/>
        </w:numPr>
        <w:spacing w:before="50"/>
        <w:ind w:leftChars="0" w:left="1418" w:hanging="709"/>
        <w:jc w:val="both"/>
        <w:rPr>
          <w:rFonts w:asciiTheme="minorHAnsi" w:eastAsia="標楷體" w:hAnsiTheme="minorHAnsi"/>
          <w:bdr w:val="single" w:sz="4" w:space="0" w:color="auto"/>
        </w:rPr>
      </w:pPr>
      <w:r w:rsidRPr="008E6D55">
        <w:rPr>
          <w:rFonts w:asciiTheme="minorHAnsi" w:eastAsia="標楷體" w:hAnsiTheme="minorHAnsi"/>
        </w:rPr>
        <w:t>注意及配合事項：</w:t>
      </w:r>
    </w:p>
    <w:p w14:paraId="08037D78" w14:textId="77777777" w:rsidR="00BD6E31" w:rsidRPr="008E6D55" w:rsidRDefault="00BD6E31" w:rsidP="00422B3F">
      <w:pPr>
        <w:pStyle w:val="a1"/>
        <w:numPr>
          <w:ilvl w:val="0"/>
          <w:numId w:val="9"/>
        </w:numPr>
        <w:spacing w:before="50"/>
        <w:jc w:val="both"/>
        <w:rPr>
          <w:rFonts w:asciiTheme="minorHAnsi" w:eastAsia="標楷體" w:hAnsiTheme="minorHAnsi"/>
        </w:rPr>
      </w:pPr>
      <w:r w:rsidRPr="008E6D55">
        <w:rPr>
          <w:rFonts w:asciiTheme="minorHAnsi" w:eastAsia="標楷體" w:hAnsiTheme="minorHAnsi"/>
        </w:rPr>
        <w:t>資格不合於投標須知之規定者，應予淘汰。</w:t>
      </w:r>
    </w:p>
    <w:p w14:paraId="08F12077" w14:textId="77777777" w:rsidR="00BD6E31" w:rsidRPr="008E6D55" w:rsidRDefault="00BD6E31" w:rsidP="00422B3F">
      <w:pPr>
        <w:numPr>
          <w:ilvl w:val="0"/>
          <w:numId w:val="9"/>
        </w:numPr>
        <w:spacing w:before="50"/>
        <w:jc w:val="both"/>
        <w:rPr>
          <w:rFonts w:asciiTheme="minorHAnsi" w:eastAsia="標楷體" w:hAnsiTheme="minorHAnsi"/>
        </w:rPr>
      </w:pPr>
      <w:r w:rsidRPr="008E6D55">
        <w:rPr>
          <w:rFonts w:asciiTheme="minorHAnsi" w:eastAsia="標楷體" w:hAnsiTheme="minorHAnsi"/>
        </w:rPr>
        <w:t>資格審查通過之廠商，應於評選時回答評選委員所提各項問題。</w:t>
      </w:r>
    </w:p>
    <w:p w14:paraId="25772DBA" w14:textId="77777777" w:rsidR="00BD6E31" w:rsidRPr="008E6D55" w:rsidRDefault="00BD6E31" w:rsidP="00422B3F">
      <w:pPr>
        <w:numPr>
          <w:ilvl w:val="0"/>
          <w:numId w:val="9"/>
        </w:numPr>
        <w:spacing w:before="50"/>
        <w:jc w:val="both"/>
        <w:rPr>
          <w:rFonts w:asciiTheme="minorHAnsi" w:eastAsia="標楷體" w:hAnsiTheme="minorHAnsi"/>
        </w:rPr>
      </w:pPr>
      <w:r w:rsidRPr="008E6D55">
        <w:rPr>
          <w:rFonts w:asciiTheme="minorHAnsi" w:eastAsia="標楷體" w:hAnsiTheme="minorHAnsi"/>
        </w:rPr>
        <w:t>參加簡報時以投標計畫書內容為範圍毋須另備資料，本中心亦不受理。</w:t>
      </w:r>
    </w:p>
    <w:p w14:paraId="682210C2" w14:textId="0DC97F72" w:rsidR="00BD6E31" w:rsidRPr="008E6D55" w:rsidRDefault="00BD6E31" w:rsidP="00422B3F">
      <w:pPr>
        <w:pStyle w:val="aff3"/>
        <w:numPr>
          <w:ilvl w:val="0"/>
          <w:numId w:val="19"/>
        </w:numPr>
        <w:spacing w:before="50"/>
        <w:ind w:leftChars="0" w:left="1418" w:hanging="709"/>
        <w:jc w:val="both"/>
        <w:rPr>
          <w:rFonts w:asciiTheme="minorHAnsi" w:eastAsia="標楷體" w:hAnsiTheme="minorHAnsi"/>
        </w:rPr>
      </w:pPr>
      <w:r w:rsidRPr="008E6D55">
        <w:rPr>
          <w:rFonts w:asciiTheme="minorHAnsi" w:eastAsia="標楷體" w:hAnsiTheme="minorHAnsi"/>
        </w:rPr>
        <w:t>評選：詳如廠商評選須知。</w:t>
      </w:r>
    </w:p>
    <w:p w14:paraId="7DE9DAA8" w14:textId="2971414A" w:rsidR="00BD6E31" w:rsidRPr="008E6D55" w:rsidRDefault="00BD6E31" w:rsidP="00422B3F">
      <w:pPr>
        <w:spacing w:before="50"/>
        <w:ind w:left="900" w:hangingChars="375" w:hanging="900"/>
        <w:jc w:val="both"/>
        <w:rPr>
          <w:rFonts w:asciiTheme="minorHAnsi" w:eastAsia="標楷體" w:hAnsiTheme="minorHAnsi"/>
        </w:rPr>
      </w:pPr>
      <w:r w:rsidRPr="008E6D55">
        <w:rPr>
          <w:rFonts w:asciiTheme="minorHAnsi" w:eastAsia="標楷體" w:hAnsiTheme="minorHAnsi"/>
        </w:rPr>
        <w:t xml:space="preserve">　　</w:t>
      </w:r>
      <w:r w:rsidR="009A1BFF" w:rsidRPr="008E6D55">
        <w:rPr>
          <w:rFonts w:asciiTheme="minorHAnsi" w:eastAsia="標楷體" w:hAnsiTheme="minorHAnsi"/>
        </w:rPr>
        <w:t>3</w:t>
      </w:r>
      <w:r w:rsidRPr="008E6D55">
        <w:rPr>
          <w:rFonts w:asciiTheme="minorHAnsi" w:eastAsia="標楷體" w:hAnsiTheme="minorHAnsi"/>
        </w:rPr>
        <w:t>、立法院審查預算如有下列情形，廠商必須遵守，不得異議，且本中心不負任何賠償責任。</w:t>
      </w:r>
    </w:p>
    <w:p w14:paraId="0F766CB9" w14:textId="71D6F851" w:rsidR="00BD6E31" w:rsidRPr="008E6D55" w:rsidRDefault="00BD6E31" w:rsidP="00422B3F">
      <w:pPr>
        <w:pStyle w:val="aff3"/>
        <w:numPr>
          <w:ilvl w:val="1"/>
          <w:numId w:val="21"/>
        </w:numPr>
        <w:spacing w:before="50"/>
        <w:ind w:leftChars="0" w:left="1418" w:hanging="709"/>
        <w:jc w:val="both"/>
        <w:rPr>
          <w:rFonts w:asciiTheme="minorHAnsi" w:eastAsia="標楷體" w:hAnsiTheme="minorHAnsi"/>
        </w:rPr>
      </w:pPr>
      <w:r w:rsidRPr="008E6D55">
        <w:rPr>
          <w:rFonts w:asciiTheme="minorHAnsi" w:eastAsia="標楷體" w:hAnsiTheme="minorHAnsi"/>
        </w:rPr>
        <w:t>本計畫如於立法院審查預算時指定刪除，本中心即宣告廢標。</w:t>
      </w:r>
    </w:p>
    <w:p w14:paraId="4D35BB44" w14:textId="67D4663E" w:rsidR="00BD6E31" w:rsidRPr="008E6D55" w:rsidRDefault="00BD6E31" w:rsidP="00422B3F">
      <w:pPr>
        <w:pStyle w:val="aff3"/>
        <w:numPr>
          <w:ilvl w:val="1"/>
          <w:numId w:val="21"/>
        </w:numPr>
        <w:snapToGrid w:val="0"/>
        <w:spacing w:before="50"/>
        <w:ind w:leftChars="0" w:left="1418" w:hanging="709"/>
        <w:jc w:val="both"/>
        <w:rPr>
          <w:rFonts w:asciiTheme="minorHAnsi" w:eastAsia="標楷體" w:hAnsiTheme="minorHAnsi"/>
          <w:bCs/>
        </w:rPr>
      </w:pPr>
      <w:r w:rsidRPr="008E6D55">
        <w:rPr>
          <w:rFonts w:asciiTheme="minorHAnsi" w:eastAsia="標楷體" w:hAnsiTheme="minorHAnsi"/>
        </w:rPr>
        <w:t>如於立法院審查預算時指定刪減本計畫經費或刪減本中心總經費</w:t>
      </w:r>
      <w:r w:rsidRPr="008E6D55">
        <w:rPr>
          <w:rFonts w:asciiTheme="minorHAnsi" w:eastAsia="標楷體" w:hAnsiTheme="minorHAnsi"/>
          <w:bCs/>
        </w:rPr>
        <w:t>或政策改變須調整委辦工作項目，致影響本計畫執行者，雙方得協議變更計畫內容後議價。</w:t>
      </w:r>
    </w:p>
    <w:p w14:paraId="215DF32D" w14:textId="2466FAC6" w:rsidR="00BD6E31" w:rsidRPr="008E6D55" w:rsidRDefault="00BD6E31" w:rsidP="00422B3F">
      <w:pPr>
        <w:pStyle w:val="17"/>
        <w:adjustRightInd/>
        <w:spacing w:before="50"/>
        <w:jc w:val="both"/>
        <w:textAlignment w:val="auto"/>
        <w:rPr>
          <w:rFonts w:asciiTheme="minorHAnsi" w:eastAsia="標楷體" w:hAnsiTheme="minorHAnsi"/>
          <w:szCs w:val="24"/>
        </w:rPr>
      </w:pPr>
      <w:r w:rsidRPr="008E6D55">
        <w:rPr>
          <w:rFonts w:asciiTheme="minorHAnsi" w:eastAsia="標楷體" w:hAnsiTheme="minorHAnsi"/>
          <w:szCs w:val="24"/>
        </w:rPr>
        <w:t xml:space="preserve">　　</w:t>
      </w:r>
      <w:r w:rsidR="009A1BFF" w:rsidRPr="008E6D55">
        <w:rPr>
          <w:rFonts w:asciiTheme="minorHAnsi" w:eastAsia="標楷體" w:hAnsiTheme="minorHAnsi"/>
          <w:szCs w:val="24"/>
        </w:rPr>
        <w:t>4</w:t>
      </w:r>
      <w:r w:rsidRPr="008E6D55">
        <w:rPr>
          <w:rFonts w:asciiTheme="minorHAnsi" w:eastAsia="標楷體" w:hAnsiTheme="minorHAnsi"/>
          <w:szCs w:val="24"/>
        </w:rPr>
        <w:t>、議價及決標</w:t>
      </w:r>
    </w:p>
    <w:p w14:paraId="2C46C62A" w14:textId="77777777" w:rsidR="00BD6E31"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於本中心通知時間及地點依優勝序位，自最優勝者起，依序以議價方式辦理議價與決標。</w:t>
      </w:r>
    </w:p>
    <w:p w14:paraId="322CF14E" w14:textId="77777777" w:rsidR="00BD6E31"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有權參加議價及決標之投標廠商代表人或代理人，憑身分證出席（代理人須攜委託代理授權書）。</w:t>
      </w:r>
    </w:p>
    <w:p w14:paraId="01321216" w14:textId="77777777" w:rsidR="00BD6E31"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本採購訂有底價，決標條件為不逾底價並承諾依委員會意見修正計畫書。</w:t>
      </w:r>
    </w:p>
    <w:p w14:paraId="78EC73CF" w14:textId="77777777" w:rsidR="00BD6E31"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本採購訂有底價，決標條件為同意本中心變更計畫內容。</w:t>
      </w:r>
    </w:p>
    <w:p w14:paraId="2223D7A5" w14:textId="77777777" w:rsidR="00BD6E31"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經評選最優勝廠商，其標價超過底價時，本中心洽該廠商減價，</w:t>
      </w:r>
      <w:r w:rsidR="00E52F9A" w:rsidRPr="008E6D55">
        <w:rPr>
          <w:rFonts w:asciiTheme="minorHAnsi" w:eastAsia="標楷體" w:hAnsiTheme="minorHAnsi"/>
        </w:rPr>
        <w:t>如無特殊情形，</w:t>
      </w:r>
      <w:r w:rsidRPr="008E6D55">
        <w:rPr>
          <w:rFonts w:asciiTheme="minorHAnsi" w:eastAsia="標楷體" w:hAnsiTheme="minorHAnsi"/>
        </w:rPr>
        <w:t>減價次數以</w:t>
      </w:r>
      <w:r w:rsidRPr="008E6D55">
        <w:rPr>
          <w:rFonts w:asciiTheme="minorHAnsi" w:eastAsia="標楷體" w:hAnsiTheme="minorHAnsi"/>
        </w:rPr>
        <w:t>3</w:t>
      </w:r>
      <w:r w:rsidRPr="008E6D55">
        <w:rPr>
          <w:rFonts w:asciiTheme="minorHAnsi" w:eastAsia="標楷體" w:hAnsiTheme="minorHAnsi"/>
        </w:rPr>
        <w:t>次為限。減價結果如仍逾底價時，由本中心洽次一序位優勝商進行</w:t>
      </w:r>
      <w:r w:rsidRPr="008E6D55">
        <w:rPr>
          <w:rFonts w:asciiTheme="minorHAnsi" w:eastAsia="標楷體" w:hAnsiTheme="minorHAnsi"/>
        </w:rPr>
        <w:lastRenderedPageBreak/>
        <w:t>議價。廠商得以書面表示減至底價；減價結果如在底價以內，本中心即宣布決標。</w:t>
      </w:r>
    </w:p>
    <w:p w14:paraId="5414954E" w14:textId="593AA8DD" w:rsidR="00BD6E31"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超底價決標：前述議價辦理結果，優勝廠商之最低標價均超過底價而不逾預計金額，本中心得於報經核准後決標。如有</w:t>
      </w:r>
      <w:r w:rsidRPr="008E6D55">
        <w:rPr>
          <w:rFonts w:asciiTheme="minorHAnsi" w:eastAsia="標楷體" w:hAnsiTheme="minorHAnsi"/>
        </w:rPr>
        <w:t>2</w:t>
      </w:r>
      <w:r w:rsidRPr="008E6D55">
        <w:rPr>
          <w:rFonts w:asciiTheme="minorHAnsi" w:eastAsia="標楷體" w:hAnsiTheme="minorHAnsi"/>
        </w:rPr>
        <w:t>家（含）以上優勝廠商之最低標價均不逾</w:t>
      </w:r>
      <w:r w:rsidR="00EA7E69" w:rsidRPr="008E6D55">
        <w:rPr>
          <w:rFonts w:asciiTheme="minorHAnsi" w:eastAsia="標楷體" w:hAnsiTheme="minorHAnsi"/>
        </w:rPr>
        <w:t>預計金額</w:t>
      </w:r>
      <w:r w:rsidRPr="008E6D55">
        <w:rPr>
          <w:rFonts w:asciiTheme="minorHAnsi" w:eastAsia="標楷體" w:hAnsiTheme="minorHAnsi"/>
        </w:rPr>
        <w:t>，以優勝序位決定決標廠商。本中心於報經核准後，立即通知該廠商為決標廠商。</w:t>
      </w:r>
    </w:p>
    <w:p w14:paraId="2829BB96" w14:textId="77777777" w:rsidR="009A1BFF"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前述議價辦理結果，優勝廠商之最低標價均超過底價</w:t>
      </w:r>
      <w:r w:rsidRPr="008E6D55">
        <w:rPr>
          <w:rFonts w:asciiTheme="minorHAnsi" w:eastAsia="標楷體" w:hAnsiTheme="minorHAnsi"/>
        </w:rPr>
        <w:t>8%</w:t>
      </w:r>
      <w:r w:rsidRPr="008E6D55">
        <w:rPr>
          <w:rFonts w:asciiTheme="minorHAnsi" w:eastAsia="標楷體" w:hAnsiTheme="minorHAnsi"/>
        </w:rPr>
        <w:t>以上時，</w:t>
      </w:r>
      <w:r w:rsidR="00E52F9A" w:rsidRPr="008E6D55">
        <w:rPr>
          <w:rFonts w:asciiTheme="minorHAnsi" w:eastAsia="標楷體" w:hAnsiTheme="minorHAnsi"/>
        </w:rPr>
        <w:t>如</w:t>
      </w:r>
      <w:r w:rsidR="00E52F9A" w:rsidRPr="008E6D55">
        <w:rPr>
          <w:rFonts w:asciiTheme="minorHAnsi" w:eastAsia="標楷體" w:hAnsiTheme="minorHAnsi"/>
          <w:szCs w:val="27"/>
        </w:rPr>
        <w:t>本中心確有緊急需決標情由時，得經奉本中心首長同意後決標</w:t>
      </w:r>
      <w:r w:rsidRPr="008E6D55">
        <w:rPr>
          <w:rFonts w:asciiTheme="minorHAnsi" w:eastAsia="標楷體" w:hAnsiTheme="minorHAnsi"/>
        </w:rPr>
        <w:t>。</w:t>
      </w:r>
    </w:p>
    <w:p w14:paraId="78CECD14" w14:textId="62350C67" w:rsidR="00BD6E31"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標價不合理之處置：</w:t>
      </w:r>
    </w:p>
    <w:p w14:paraId="309E6091" w14:textId="11BE4B1D" w:rsidR="00BD6E31" w:rsidRPr="008E6D55" w:rsidRDefault="009A1BFF" w:rsidP="00422B3F">
      <w:pPr>
        <w:spacing w:before="50"/>
        <w:ind w:left="1848" w:hanging="430"/>
        <w:jc w:val="both"/>
        <w:rPr>
          <w:rFonts w:asciiTheme="minorHAnsi" w:eastAsia="標楷體" w:hAnsiTheme="minorHAnsi"/>
        </w:rPr>
      </w:pPr>
      <w:r w:rsidRPr="008E6D55">
        <w:rPr>
          <w:rFonts w:asciiTheme="minorHAnsi" w:eastAsia="標楷體" w:hAnsiTheme="minorHAnsi"/>
        </w:rPr>
        <w:t>A</w:t>
      </w:r>
      <w:r w:rsidR="00BD6E31" w:rsidRPr="008E6D55">
        <w:rPr>
          <w:rFonts w:asciiTheme="minorHAnsi" w:eastAsia="標楷體" w:hAnsiTheme="minorHAnsi"/>
        </w:rPr>
        <w:t>、本中心如認為優勝廠商之標價偏低顯不合理，有降低品質，不能誠信履約之虞或其他特殊情形，廠商應於本中心通知之日起</w:t>
      </w:r>
      <w:r w:rsidR="00BD6E31" w:rsidRPr="008E6D55">
        <w:rPr>
          <w:rFonts w:asciiTheme="minorHAnsi" w:eastAsia="標楷體" w:hAnsiTheme="minorHAnsi"/>
        </w:rPr>
        <w:t>5</w:t>
      </w:r>
      <w:r w:rsidR="00BD6E31" w:rsidRPr="008E6D55">
        <w:rPr>
          <w:rFonts w:asciiTheme="minorHAnsi" w:eastAsia="標楷體" w:hAnsiTheme="minorHAnsi"/>
        </w:rPr>
        <w:t>日內提出說明或擔保，否則應不決標予該廠商，並洽次一序位優勝廠商進行議價。</w:t>
      </w:r>
    </w:p>
    <w:p w14:paraId="46EB6E85" w14:textId="5C4C7B8A" w:rsidR="00BD6E31" w:rsidRPr="008E6D55" w:rsidRDefault="009A1BFF" w:rsidP="00422B3F">
      <w:pPr>
        <w:spacing w:before="50"/>
        <w:ind w:left="1848" w:hanging="430"/>
        <w:jc w:val="both"/>
        <w:rPr>
          <w:rFonts w:asciiTheme="minorHAnsi" w:eastAsia="標楷體" w:hAnsiTheme="minorHAnsi"/>
        </w:rPr>
      </w:pPr>
      <w:r w:rsidRPr="008E6D55">
        <w:rPr>
          <w:rFonts w:asciiTheme="minorHAnsi" w:eastAsia="標楷體" w:hAnsiTheme="minorHAnsi"/>
        </w:rPr>
        <w:t>B</w:t>
      </w:r>
      <w:r w:rsidR="00BD6E31" w:rsidRPr="008E6D55">
        <w:rPr>
          <w:rFonts w:asciiTheme="minorHAnsi" w:eastAsia="標楷體" w:hAnsiTheme="minorHAnsi"/>
        </w:rPr>
        <w:t>、依前款規定而為得標廠商者如違反其切結內容，本中心將撤銷決標，並洽次一序位優勝廠商進行議價。</w:t>
      </w:r>
    </w:p>
    <w:p w14:paraId="50FBC7F8" w14:textId="279B79B9" w:rsidR="00BD6E31" w:rsidRPr="008E6D55" w:rsidRDefault="009A1BFF" w:rsidP="00422B3F">
      <w:pPr>
        <w:spacing w:before="50"/>
        <w:ind w:left="1652" w:hanging="234"/>
        <w:jc w:val="both"/>
        <w:rPr>
          <w:rFonts w:asciiTheme="minorHAnsi" w:eastAsia="標楷體" w:hAnsiTheme="minorHAnsi"/>
        </w:rPr>
      </w:pPr>
      <w:r w:rsidRPr="008E6D55">
        <w:rPr>
          <w:rFonts w:asciiTheme="minorHAnsi" w:eastAsia="標楷體" w:hAnsiTheme="minorHAnsi"/>
        </w:rPr>
        <w:t>C</w:t>
      </w:r>
      <w:r w:rsidR="00BD6E31" w:rsidRPr="008E6D55">
        <w:rPr>
          <w:rFonts w:asciiTheme="minorHAnsi" w:eastAsia="標楷體" w:hAnsiTheme="minorHAnsi"/>
        </w:rPr>
        <w:t>、標價偏低之認定，</w:t>
      </w:r>
      <w:r w:rsidR="00CA02DB" w:rsidRPr="008E6D55">
        <w:rPr>
          <w:rFonts w:asciiTheme="minorHAnsi" w:eastAsia="標楷體" w:hAnsiTheme="minorHAnsi"/>
        </w:rPr>
        <w:t>參考</w:t>
      </w:r>
      <w:r w:rsidR="00BD6E31" w:rsidRPr="008E6D55">
        <w:rPr>
          <w:rFonts w:asciiTheme="minorHAnsi" w:eastAsia="標楷體" w:hAnsiTheme="minorHAnsi"/>
        </w:rPr>
        <w:t>政府採購法施行細則第</w:t>
      </w:r>
      <w:r w:rsidR="00BD6E31" w:rsidRPr="008E6D55">
        <w:rPr>
          <w:rFonts w:asciiTheme="minorHAnsi" w:eastAsia="標楷體" w:hAnsiTheme="minorHAnsi"/>
        </w:rPr>
        <w:t>79</w:t>
      </w:r>
      <w:r w:rsidR="00BD6E31" w:rsidRPr="008E6D55">
        <w:rPr>
          <w:rFonts w:asciiTheme="minorHAnsi" w:eastAsia="標楷體" w:hAnsiTheme="minorHAnsi"/>
        </w:rPr>
        <w:t>條及第</w:t>
      </w:r>
      <w:r w:rsidR="00BD6E31" w:rsidRPr="008E6D55">
        <w:rPr>
          <w:rFonts w:asciiTheme="minorHAnsi" w:eastAsia="標楷體" w:hAnsiTheme="minorHAnsi"/>
        </w:rPr>
        <w:t>80</w:t>
      </w:r>
      <w:r w:rsidR="00BD6E31" w:rsidRPr="008E6D55">
        <w:rPr>
          <w:rFonts w:asciiTheme="minorHAnsi" w:eastAsia="標楷體" w:hAnsiTheme="minorHAnsi"/>
        </w:rPr>
        <w:t>條規定辦理。</w:t>
      </w:r>
    </w:p>
    <w:p w14:paraId="66336542" w14:textId="13A9E96A"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六</w:t>
      </w:r>
      <w:r w:rsidRPr="008E6D55">
        <w:rPr>
          <w:rFonts w:asciiTheme="minorHAnsi" w:eastAsia="標楷體" w:hAnsiTheme="minorHAnsi"/>
        </w:rPr>
        <w:t>、得標廠商</w:t>
      </w:r>
    </w:p>
    <w:p w14:paraId="5CC091F5" w14:textId="77777777" w:rsidR="00BD6E31" w:rsidRPr="008E6D55" w:rsidRDefault="00BD6E31" w:rsidP="00422B3F">
      <w:pPr>
        <w:numPr>
          <w:ilvl w:val="0"/>
          <w:numId w:val="10"/>
        </w:numPr>
        <w:tabs>
          <w:tab w:val="clear" w:pos="960"/>
        </w:tabs>
        <w:spacing w:before="50"/>
        <w:ind w:left="952" w:hanging="714"/>
        <w:jc w:val="both"/>
        <w:rPr>
          <w:rFonts w:asciiTheme="minorHAnsi" w:eastAsia="標楷體" w:hAnsiTheme="minorHAnsi"/>
        </w:rPr>
      </w:pPr>
      <w:r w:rsidRPr="008E6D55">
        <w:rPr>
          <w:rFonts w:asciiTheme="minorHAnsi" w:eastAsia="標楷體" w:hAnsiTheme="minorHAnsi"/>
        </w:rPr>
        <w:t>得標廠商於決標後有下列情形之一者，除撤銷其得標權外，本中心得以原決標價依決標前議價之順序，依序洽其他優勝廠商減至該標價以下後決標，或重行辦理招標。</w:t>
      </w:r>
    </w:p>
    <w:p w14:paraId="62AC3CF1" w14:textId="1F297A4E" w:rsidR="00BD6E31" w:rsidRPr="008E6D55" w:rsidRDefault="00BD6E31" w:rsidP="00422B3F">
      <w:pPr>
        <w:tabs>
          <w:tab w:val="left" w:pos="709"/>
        </w:tabs>
        <w:spacing w:before="50"/>
        <w:ind w:left="964" w:hanging="964"/>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1</w:t>
      </w:r>
      <w:r w:rsidRPr="008E6D55">
        <w:rPr>
          <w:rFonts w:asciiTheme="minorHAnsi" w:eastAsia="標楷體" w:hAnsiTheme="minorHAnsi"/>
        </w:rPr>
        <w:t>、得標廠商決標後一星期內應本中心要求應辦理證件正本核對手續；或核對證件正本時，正本不符規定或影本與正本不符者。但於投標後奉目的事業主管機關規定或經該機關核准變更內容或延長有效期限者，不在此限。</w:t>
      </w:r>
    </w:p>
    <w:p w14:paraId="04AADAB2" w14:textId="77EAFE4C" w:rsidR="00BD6E31" w:rsidRPr="008E6D55" w:rsidRDefault="00BD6E31" w:rsidP="00422B3F">
      <w:pPr>
        <w:spacing w:before="50"/>
        <w:ind w:left="964" w:hanging="964"/>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2</w:t>
      </w:r>
      <w:r w:rsidRPr="008E6D55">
        <w:rPr>
          <w:rFonts w:asciiTheme="minorHAnsi" w:eastAsia="標楷體" w:hAnsiTheme="minorHAnsi"/>
        </w:rPr>
        <w:t>、於</w:t>
      </w:r>
      <w:r w:rsidRPr="008E6D55">
        <w:rPr>
          <w:rFonts w:asciiTheme="minorHAnsi" w:eastAsia="標楷體" w:hAnsiTheme="minorHAnsi"/>
          <w:b/>
        </w:rPr>
        <w:t>議價決標</w:t>
      </w:r>
      <w:r w:rsidRPr="008E6D55">
        <w:rPr>
          <w:rFonts w:asciiTheme="minorHAnsi" w:eastAsia="標楷體" w:hAnsiTheme="minorHAnsi"/>
        </w:rPr>
        <w:t>後</w:t>
      </w:r>
      <w:r w:rsidRPr="008E6D55">
        <w:rPr>
          <w:rFonts w:asciiTheme="minorHAnsi" w:eastAsia="標楷體" w:hAnsiTheme="minorHAnsi"/>
        </w:rPr>
        <w:t>7</w:t>
      </w:r>
      <w:r w:rsidRPr="008E6D55">
        <w:rPr>
          <w:rFonts w:asciiTheme="minorHAnsi" w:eastAsia="標楷體" w:hAnsiTheme="minorHAnsi"/>
        </w:rPr>
        <w:t>日（不含例假日）內未依下列規定檢送計畫書及委辦契約書辦理簽約：</w:t>
      </w:r>
    </w:p>
    <w:p w14:paraId="454F6E63" w14:textId="77777777" w:rsidR="00BD6E31" w:rsidRPr="008E6D55" w:rsidRDefault="00BD6E31" w:rsidP="00422B3F">
      <w:pPr>
        <w:pStyle w:val="aff3"/>
        <w:numPr>
          <w:ilvl w:val="0"/>
          <w:numId w:val="23"/>
        </w:numPr>
        <w:spacing w:before="50"/>
        <w:ind w:leftChars="0" w:left="1418" w:hanging="709"/>
        <w:jc w:val="both"/>
        <w:rPr>
          <w:rFonts w:asciiTheme="minorHAnsi" w:eastAsia="標楷體" w:hAnsiTheme="minorHAnsi"/>
        </w:rPr>
      </w:pPr>
      <w:r w:rsidRPr="008E6D55">
        <w:rPr>
          <w:rFonts w:asciiTheme="minorHAnsi" w:eastAsia="標楷體" w:hAnsiTheme="minorHAnsi"/>
        </w:rPr>
        <w:t>計畫書之經費編列須符合採購法之計費規定，不符規定部分本中心將逕行減列，廠商不得異議。</w:t>
      </w:r>
    </w:p>
    <w:p w14:paraId="134A9B9E" w14:textId="77777777" w:rsidR="00BD6E31" w:rsidRPr="008E6D55" w:rsidRDefault="00BD6E31" w:rsidP="00422B3F">
      <w:pPr>
        <w:pStyle w:val="aff3"/>
        <w:numPr>
          <w:ilvl w:val="0"/>
          <w:numId w:val="23"/>
        </w:numPr>
        <w:spacing w:before="50"/>
        <w:ind w:leftChars="0" w:left="1418" w:hanging="709"/>
        <w:jc w:val="both"/>
        <w:rPr>
          <w:rFonts w:asciiTheme="minorHAnsi" w:eastAsia="標楷體" w:hAnsiTheme="minorHAnsi"/>
        </w:rPr>
      </w:pPr>
      <w:r w:rsidRPr="008E6D55">
        <w:rPr>
          <w:rFonts w:asciiTheme="minorHAnsi" w:eastAsia="標楷體" w:hAnsiTheme="minorHAnsi"/>
        </w:rPr>
        <w:t>依評選委員會總結意見修正計畫書。</w:t>
      </w:r>
    </w:p>
    <w:p w14:paraId="3040B319" w14:textId="3709962C"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3</w:t>
      </w:r>
      <w:r w:rsidRPr="008E6D55">
        <w:rPr>
          <w:rFonts w:asciiTheme="minorHAnsi" w:eastAsia="標楷體" w:hAnsiTheme="minorHAnsi"/>
        </w:rPr>
        <w:t>、以任何理由放棄履約義務者。</w:t>
      </w:r>
    </w:p>
    <w:p w14:paraId="3D23907C" w14:textId="070DF16D" w:rsidR="00BD6E31" w:rsidRPr="008E6D55" w:rsidRDefault="00BD6E31" w:rsidP="00422B3F">
      <w:pPr>
        <w:tabs>
          <w:tab w:val="left" w:pos="426"/>
        </w:tabs>
        <w:spacing w:before="50"/>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4</w:t>
      </w:r>
      <w:r w:rsidRPr="008E6D55">
        <w:rPr>
          <w:rFonts w:asciiTheme="minorHAnsi" w:eastAsia="標楷體" w:hAnsiTheme="minorHAnsi"/>
        </w:rPr>
        <w:t>、符合</w:t>
      </w:r>
      <w:r w:rsidR="00CA02DB" w:rsidRPr="008E6D55">
        <w:rPr>
          <w:rFonts w:asciiTheme="minorHAnsi" w:eastAsia="標楷體" w:hAnsiTheme="minorHAnsi"/>
        </w:rPr>
        <w:t>政府</w:t>
      </w:r>
      <w:r w:rsidRPr="008E6D55">
        <w:rPr>
          <w:rFonts w:asciiTheme="minorHAnsi" w:eastAsia="標楷體" w:hAnsiTheme="minorHAnsi"/>
        </w:rPr>
        <w:t>採購法第</w:t>
      </w:r>
      <w:r w:rsidRPr="008E6D55">
        <w:rPr>
          <w:rFonts w:asciiTheme="minorHAnsi" w:eastAsia="標楷體" w:hAnsiTheme="minorHAnsi"/>
        </w:rPr>
        <w:t>50</w:t>
      </w:r>
      <w:r w:rsidRPr="008E6D55">
        <w:rPr>
          <w:rFonts w:asciiTheme="minorHAnsi" w:eastAsia="標楷體" w:hAnsiTheme="minorHAnsi"/>
        </w:rPr>
        <w:t>條第</w:t>
      </w:r>
      <w:r w:rsidRPr="008E6D55">
        <w:rPr>
          <w:rFonts w:asciiTheme="minorHAnsi" w:eastAsia="標楷體" w:hAnsiTheme="minorHAnsi"/>
        </w:rPr>
        <w:t>1</w:t>
      </w:r>
      <w:r w:rsidRPr="008E6D55">
        <w:rPr>
          <w:rFonts w:asciiTheme="minorHAnsi" w:eastAsia="標楷體" w:hAnsiTheme="minorHAnsi"/>
        </w:rPr>
        <w:t>項各款情形之一者。</w:t>
      </w:r>
    </w:p>
    <w:p w14:paraId="186ACD0D" w14:textId="6412E86F" w:rsidR="00BD6E31" w:rsidRPr="008E6D55" w:rsidRDefault="00BD6E31" w:rsidP="00422B3F">
      <w:pPr>
        <w:numPr>
          <w:ilvl w:val="0"/>
          <w:numId w:val="10"/>
        </w:numPr>
        <w:tabs>
          <w:tab w:val="clear" w:pos="960"/>
        </w:tabs>
        <w:spacing w:before="50"/>
        <w:ind w:left="805" w:hanging="567"/>
        <w:jc w:val="both"/>
        <w:rPr>
          <w:rFonts w:asciiTheme="minorHAnsi" w:eastAsia="標楷體" w:hAnsiTheme="minorHAnsi"/>
        </w:rPr>
      </w:pPr>
      <w:r w:rsidRPr="008E6D55">
        <w:rPr>
          <w:rFonts w:asciiTheme="minorHAnsi" w:eastAsia="標楷體" w:hAnsiTheme="minorHAnsi"/>
        </w:rPr>
        <w:t>履約地點：履約及交付地點為本中心指定之場所。</w:t>
      </w:r>
    </w:p>
    <w:p w14:paraId="544923B1" w14:textId="49373B5C" w:rsidR="00BD6E31" w:rsidRPr="008E6D55" w:rsidRDefault="00BD6E31" w:rsidP="00422B3F">
      <w:pPr>
        <w:numPr>
          <w:ilvl w:val="0"/>
          <w:numId w:val="10"/>
        </w:numPr>
        <w:tabs>
          <w:tab w:val="clear" w:pos="960"/>
        </w:tabs>
        <w:spacing w:before="50"/>
        <w:ind w:left="805" w:hanging="567"/>
        <w:jc w:val="both"/>
        <w:rPr>
          <w:rFonts w:asciiTheme="minorHAnsi" w:eastAsia="標楷體" w:hAnsiTheme="minorHAnsi"/>
        </w:rPr>
      </w:pPr>
      <w:r w:rsidRPr="008E6D55">
        <w:rPr>
          <w:rFonts w:asciiTheme="minorHAnsi" w:eastAsia="標楷體" w:hAnsiTheme="minorHAnsi"/>
        </w:rPr>
        <w:t>驗收標準：依簽約計畫書之實施方法、預期成果及評估基準。</w:t>
      </w:r>
    </w:p>
    <w:p w14:paraId="14EB3171" w14:textId="1F7C5CD3" w:rsidR="00BD6E31" w:rsidRPr="008E6D55" w:rsidRDefault="00BD6E31" w:rsidP="00422B3F">
      <w:pPr>
        <w:numPr>
          <w:ilvl w:val="0"/>
          <w:numId w:val="10"/>
        </w:numPr>
        <w:tabs>
          <w:tab w:val="clear" w:pos="960"/>
        </w:tabs>
        <w:spacing w:before="50"/>
        <w:ind w:left="805" w:hanging="567"/>
        <w:jc w:val="both"/>
        <w:rPr>
          <w:rFonts w:asciiTheme="minorHAnsi" w:eastAsia="標楷體" w:hAnsiTheme="minorHAnsi"/>
        </w:rPr>
      </w:pPr>
      <w:r w:rsidRPr="008E6D55">
        <w:rPr>
          <w:rFonts w:asciiTheme="minorHAnsi" w:eastAsia="標楷體" w:hAnsiTheme="minorHAnsi"/>
        </w:rPr>
        <w:t>本案之檢查程序、驗收程序、期限及付款條件均依委辦契約書規定。</w:t>
      </w:r>
    </w:p>
    <w:p w14:paraId="1DD4845C" w14:textId="072D4CE3" w:rsidR="00BD6E31" w:rsidRPr="008E6D55" w:rsidRDefault="00BD6E31" w:rsidP="00422B3F">
      <w:pPr>
        <w:numPr>
          <w:ilvl w:val="0"/>
          <w:numId w:val="10"/>
        </w:numPr>
        <w:tabs>
          <w:tab w:val="clear" w:pos="960"/>
        </w:tabs>
        <w:spacing w:before="50"/>
        <w:ind w:left="952" w:hanging="714"/>
        <w:jc w:val="both"/>
        <w:rPr>
          <w:rFonts w:asciiTheme="minorHAnsi" w:eastAsia="標楷體" w:hAnsiTheme="minorHAnsi"/>
        </w:rPr>
      </w:pPr>
      <w:r w:rsidRPr="008E6D55">
        <w:rPr>
          <w:rFonts w:asciiTheme="minorHAnsi" w:eastAsia="標楷體" w:hAnsiTheme="minorHAnsi"/>
        </w:rPr>
        <w:t>立法院之相關決議及附帶決議，本中心得要求得標廠商遵守，得標廠商不得異議，且</w:t>
      </w:r>
      <w:r w:rsidR="00422B3F" w:rsidRPr="008E6D55">
        <w:rPr>
          <w:rFonts w:asciiTheme="minorHAnsi" w:eastAsia="標楷體" w:hAnsiTheme="minorHAnsi"/>
        </w:rPr>
        <w:t xml:space="preserve"> </w:t>
      </w:r>
      <w:r w:rsidRPr="008E6D55">
        <w:rPr>
          <w:rFonts w:asciiTheme="minorHAnsi" w:eastAsia="標楷體" w:hAnsiTheme="minorHAnsi"/>
        </w:rPr>
        <w:t>本中心不負任何賠償責任。</w:t>
      </w:r>
    </w:p>
    <w:p w14:paraId="7CE67BC2" w14:textId="09E00190" w:rsidR="004E2AC5" w:rsidRPr="008E6D55" w:rsidRDefault="004E2AC5" w:rsidP="00422B3F">
      <w:pPr>
        <w:numPr>
          <w:ilvl w:val="0"/>
          <w:numId w:val="10"/>
        </w:numPr>
        <w:tabs>
          <w:tab w:val="clear" w:pos="960"/>
        </w:tabs>
        <w:spacing w:before="50"/>
        <w:ind w:left="938" w:hanging="700"/>
        <w:jc w:val="both"/>
        <w:rPr>
          <w:rFonts w:asciiTheme="minorHAnsi" w:eastAsia="標楷體" w:hAnsiTheme="minorHAnsi"/>
          <w:color w:val="000000" w:themeColor="text1"/>
        </w:rPr>
      </w:pPr>
      <w:r w:rsidRPr="008E6D55">
        <w:rPr>
          <w:rFonts w:asciiTheme="minorHAnsi" w:eastAsia="標楷體" w:hAnsiTheme="minorHAnsi"/>
          <w:color w:val="000000" w:themeColor="text1"/>
        </w:rPr>
        <w:t>廠商執行本案應依「政府機關政策文宣規劃執行注意事項」及預算法第六十二條之一規定辦理，如有不符規定部分本中心將不予驗收核銷，廠商不得異議。</w:t>
      </w:r>
    </w:p>
    <w:p w14:paraId="53196E90" w14:textId="07CF8809" w:rsidR="001265BA" w:rsidRPr="008E6D55" w:rsidRDefault="00CD113A" w:rsidP="00CD113A">
      <w:pPr>
        <w:numPr>
          <w:ilvl w:val="0"/>
          <w:numId w:val="10"/>
        </w:numPr>
        <w:tabs>
          <w:tab w:val="clear" w:pos="960"/>
        </w:tabs>
        <w:spacing w:before="50"/>
        <w:jc w:val="both"/>
        <w:rPr>
          <w:rFonts w:asciiTheme="minorHAnsi" w:eastAsia="標楷體" w:hAnsiTheme="minorHAnsi"/>
          <w:color w:val="0000FF"/>
        </w:rPr>
      </w:pPr>
      <w:r w:rsidRPr="008E6D55">
        <w:rPr>
          <w:rFonts w:asciiTheme="minorHAnsi" w:eastAsia="標楷體" w:hAnsiTheme="minorHAnsi"/>
          <w:color w:val="000000" w:themeColor="text1"/>
        </w:rPr>
        <w:t>本中心之採購作業，投標廠商不得為大陸地區廠商、第三地區含陸資成分廠商或經濟部投資審議委員會公告之陸資資訊服務業者；若採購內容涉及資通訊軟體、硬體或服務者，廠商執行團隊成員不得為陸籍人士，且嚴禁提供或使用大陸廠牌之資通訊產品。</w:t>
      </w:r>
    </w:p>
    <w:p w14:paraId="3126C67A" w14:textId="4F52D695"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七</w:t>
      </w:r>
      <w:r w:rsidRPr="008E6D55">
        <w:rPr>
          <w:rFonts w:asciiTheme="minorHAnsi" w:eastAsia="標楷體" w:hAnsiTheme="minorHAnsi"/>
        </w:rPr>
        <w:t>、疑義與釋疑</w:t>
      </w:r>
    </w:p>
    <w:p w14:paraId="3798F9AF" w14:textId="77777777" w:rsidR="00BD6E31" w:rsidRPr="008E6D55" w:rsidRDefault="00BD6E31" w:rsidP="00422B3F">
      <w:pPr>
        <w:spacing w:before="50"/>
        <w:ind w:left="964" w:hanging="964"/>
        <w:jc w:val="both"/>
        <w:rPr>
          <w:rFonts w:asciiTheme="minorHAnsi" w:eastAsia="標楷體" w:hAnsiTheme="minorHAnsi"/>
        </w:rPr>
      </w:pPr>
      <w:r w:rsidRPr="008E6D55">
        <w:rPr>
          <w:rFonts w:asciiTheme="minorHAnsi" w:eastAsia="標楷體" w:hAnsiTheme="minorHAnsi"/>
        </w:rPr>
        <w:t xml:space="preserve">　（一）廠商對招標文件內容有疑義者，應以書面向本中心請求釋疑，期限自公告日或邀標日</w:t>
      </w:r>
      <w:r w:rsidRPr="008E6D55">
        <w:rPr>
          <w:rFonts w:asciiTheme="minorHAnsi" w:eastAsia="標楷體" w:hAnsiTheme="minorHAnsi"/>
        </w:rPr>
        <w:lastRenderedPageBreak/>
        <w:t>次日起等標期之四分之一，其尾數不足</w:t>
      </w:r>
      <w:r w:rsidRPr="008E6D55">
        <w:rPr>
          <w:rFonts w:asciiTheme="minorHAnsi" w:eastAsia="標楷體" w:hAnsiTheme="minorHAnsi"/>
        </w:rPr>
        <w:t>1</w:t>
      </w:r>
      <w:r w:rsidRPr="008E6D55">
        <w:rPr>
          <w:rFonts w:asciiTheme="minorHAnsi" w:eastAsia="標楷體" w:hAnsiTheme="minorHAnsi"/>
        </w:rPr>
        <w:t>日者，以</w:t>
      </w:r>
      <w:r w:rsidRPr="008E6D55">
        <w:rPr>
          <w:rFonts w:asciiTheme="minorHAnsi" w:eastAsia="標楷體" w:hAnsiTheme="minorHAnsi"/>
        </w:rPr>
        <w:t>1</w:t>
      </w:r>
      <w:r w:rsidRPr="008E6D55">
        <w:rPr>
          <w:rFonts w:asciiTheme="minorHAnsi" w:eastAsia="標楷體" w:hAnsiTheme="minorHAnsi"/>
        </w:rPr>
        <w:t>日計。本中心以書面向請求釋疑之廠商答覆之期限為投標截止期限前</w:t>
      </w:r>
      <w:r w:rsidRPr="008E6D55">
        <w:rPr>
          <w:rFonts w:asciiTheme="minorHAnsi" w:eastAsia="標楷體" w:hAnsiTheme="minorHAnsi"/>
        </w:rPr>
        <w:t>1</w:t>
      </w:r>
      <w:r w:rsidRPr="008E6D55">
        <w:rPr>
          <w:rFonts w:asciiTheme="minorHAnsi" w:eastAsia="標楷體" w:hAnsiTheme="minorHAnsi"/>
        </w:rPr>
        <w:t>日。</w:t>
      </w:r>
    </w:p>
    <w:p w14:paraId="02AF6D5E"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（二）申請釋疑內容應包含下列要件：</w:t>
      </w:r>
    </w:p>
    <w:p w14:paraId="1F036ADE" w14:textId="5EA85E22"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1</w:t>
      </w:r>
      <w:r w:rsidRPr="008E6D55">
        <w:rPr>
          <w:rFonts w:asciiTheme="minorHAnsi" w:eastAsia="標楷體" w:hAnsiTheme="minorHAnsi"/>
        </w:rPr>
        <w:t>、申請廠商名稱、地址、電話、政府登記證照號及負責人姓名、身分證字號。</w:t>
      </w:r>
    </w:p>
    <w:p w14:paraId="61279792" w14:textId="5EF420C0"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2</w:t>
      </w:r>
      <w:r w:rsidRPr="008E6D55">
        <w:rPr>
          <w:rFonts w:asciiTheme="minorHAnsi" w:eastAsia="標楷體" w:hAnsiTheme="minorHAnsi"/>
        </w:rPr>
        <w:t>、有代理人者，其姓名、職業、電話、住所或居所。</w:t>
      </w:r>
    </w:p>
    <w:p w14:paraId="46EEB37A" w14:textId="54D51FBA"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3</w:t>
      </w:r>
      <w:r w:rsidRPr="008E6D55">
        <w:rPr>
          <w:rFonts w:asciiTheme="minorHAnsi" w:eastAsia="標楷體" w:hAnsiTheme="minorHAnsi"/>
        </w:rPr>
        <w:t>、疑義內容</w:t>
      </w:r>
    </w:p>
    <w:p w14:paraId="4E681753"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（三）受理廠商疑義之機關名稱、地址及電話：同招標機關。</w:t>
      </w:r>
    </w:p>
    <w:p w14:paraId="0A53BA59" w14:textId="0C459347" w:rsidR="00BD6E31" w:rsidRPr="008E6D55" w:rsidRDefault="00BD6E31" w:rsidP="003013C8">
      <w:pPr>
        <w:spacing w:before="240"/>
        <w:ind w:left="964" w:hanging="964"/>
        <w:jc w:val="both"/>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八</w:t>
      </w:r>
      <w:r w:rsidRPr="008E6D55">
        <w:rPr>
          <w:rFonts w:asciiTheme="minorHAnsi" w:eastAsia="標楷體" w:hAnsiTheme="minorHAnsi"/>
        </w:rPr>
        <w:t>、異議</w:t>
      </w:r>
    </w:p>
    <w:p w14:paraId="4920B116" w14:textId="77777777" w:rsidR="00BD6E31" w:rsidRPr="008E6D55" w:rsidRDefault="00BD6E31" w:rsidP="00422B3F">
      <w:pPr>
        <w:spacing w:before="50"/>
        <w:ind w:leftChars="291" w:left="698" w:firstLineChars="5" w:firstLine="12"/>
        <w:jc w:val="both"/>
        <w:rPr>
          <w:rFonts w:asciiTheme="minorHAnsi" w:eastAsia="標楷體" w:hAnsiTheme="minorHAnsi"/>
        </w:rPr>
      </w:pPr>
      <w:r w:rsidRPr="008E6D55">
        <w:rPr>
          <w:rFonts w:asciiTheme="minorHAnsi" w:eastAsia="標楷體" w:hAnsiTheme="minorHAnsi"/>
        </w:rPr>
        <w:t>受理廠商異議之機關名稱、地址及電話：同招標機關。</w:t>
      </w:r>
    </w:p>
    <w:p w14:paraId="06368125" w14:textId="333165DF"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九</w:t>
      </w:r>
      <w:r w:rsidRPr="008E6D55">
        <w:rPr>
          <w:rFonts w:asciiTheme="minorHAnsi" w:eastAsia="標楷體" w:hAnsiTheme="minorHAnsi"/>
        </w:rPr>
        <w:t>、申訴</w:t>
      </w:r>
    </w:p>
    <w:p w14:paraId="74052E59" w14:textId="77777777" w:rsidR="00BD6E31" w:rsidRPr="008E6D55" w:rsidRDefault="00BD6E31" w:rsidP="00422B3F">
      <w:pPr>
        <w:spacing w:before="50"/>
        <w:ind w:leftChars="303" w:left="727"/>
        <w:jc w:val="both"/>
        <w:rPr>
          <w:rFonts w:asciiTheme="minorHAnsi" w:eastAsia="標楷體" w:hAnsiTheme="minorHAnsi"/>
        </w:rPr>
      </w:pPr>
      <w:r w:rsidRPr="00A3231B">
        <w:rPr>
          <w:rFonts w:asciiTheme="minorHAnsi" w:eastAsia="標楷體" w:hAnsiTheme="minorHAnsi"/>
        </w:rPr>
        <w:t>受理廠商申訴會為</w:t>
      </w:r>
      <w:r w:rsidR="00CA02DB" w:rsidRPr="00A3231B">
        <w:rPr>
          <w:rFonts w:asciiTheme="minorHAnsi" w:eastAsia="標楷體" w:hAnsiTheme="minorHAnsi"/>
        </w:rPr>
        <w:t>本中心稽核室</w:t>
      </w:r>
      <w:r w:rsidRPr="00A3231B">
        <w:rPr>
          <w:rFonts w:asciiTheme="minorHAnsi" w:eastAsia="標楷體" w:hAnsiTheme="minorHAnsi"/>
        </w:rPr>
        <w:t>，地址為</w:t>
      </w:r>
      <w:r w:rsidR="00CA02DB" w:rsidRPr="00A3231B">
        <w:rPr>
          <w:rFonts w:asciiTheme="minorHAnsi" w:eastAsia="標楷體" w:hAnsiTheme="minorHAnsi"/>
        </w:rPr>
        <w:t>新北市</w:t>
      </w:r>
      <w:r w:rsidR="00CA02DB" w:rsidRPr="00A3231B">
        <w:rPr>
          <w:rFonts w:asciiTheme="minorHAnsi" w:eastAsia="標楷體" w:hAnsiTheme="minorHAnsi"/>
        </w:rPr>
        <w:t>221</w:t>
      </w:r>
      <w:r w:rsidR="00CA02DB" w:rsidRPr="00A3231B">
        <w:rPr>
          <w:rFonts w:asciiTheme="minorHAnsi" w:eastAsia="標楷體" w:hAnsiTheme="minorHAnsi"/>
        </w:rPr>
        <w:t>汐止區新台五路</w:t>
      </w:r>
      <w:r w:rsidR="004A6459" w:rsidRPr="00A3231B">
        <w:rPr>
          <w:rFonts w:asciiTheme="minorHAnsi" w:eastAsia="標楷體" w:hAnsiTheme="minorHAnsi"/>
        </w:rPr>
        <w:t>一</w:t>
      </w:r>
      <w:r w:rsidR="00CA02DB" w:rsidRPr="00A3231B">
        <w:rPr>
          <w:rFonts w:asciiTheme="minorHAnsi" w:eastAsia="標楷體" w:hAnsiTheme="minorHAnsi"/>
        </w:rPr>
        <w:t>段</w:t>
      </w:r>
      <w:r w:rsidR="00CA02DB" w:rsidRPr="00A3231B">
        <w:rPr>
          <w:rFonts w:asciiTheme="minorHAnsi" w:eastAsia="標楷體" w:hAnsiTheme="minorHAnsi"/>
        </w:rPr>
        <w:t>79</w:t>
      </w:r>
      <w:r w:rsidR="00CA02DB" w:rsidRPr="00A3231B">
        <w:rPr>
          <w:rFonts w:asciiTheme="minorHAnsi" w:eastAsia="標楷體" w:hAnsiTheme="minorHAnsi"/>
        </w:rPr>
        <w:t>號</w:t>
      </w:r>
      <w:r w:rsidR="00CA02DB" w:rsidRPr="00A3231B">
        <w:rPr>
          <w:rFonts w:asciiTheme="minorHAnsi" w:eastAsia="標楷體" w:hAnsiTheme="minorHAnsi"/>
        </w:rPr>
        <w:t>2</w:t>
      </w:r>
      <w:r w:rsidR="00CA02DB" w:rsidRPr="00A3231B">
        <w:rPr>
          <w:rFonts w:asciiTheme="minorHAnsi" w:eastAsia="標楷體" w:hAnsiTheme="minorHAnsi"/>
        </w:rPr>
        <w:t>樓</w:t>
      </w:r>
      <w:r w:rsidRPr="00A3231B">
        <w:rPr>
          <w:rFonts w:asciiTheme="minorHAnsi" w:eastAsia="標楷體" w:hAnsiTheme="minorHAnsi"/>
        </w:rPr>
        <w:t>，電話為（</w:t>
      </w:r>
      <w:r w:rsidRPr="00A3231B">
        <w:rPr>
          <w:rFonts w:asciiTheme="minorHAnsi" w:eastAsia="標楷體" w:hAnsiTheme="minorHAnsi"/>
        </w:rPr>
        <w:t>02</w:t>
      </w:r>
      <w:r w:rsidRPr="00A3231B">
        <w:rPr>
          <w:rFonts w:asciiTheme="minorHAnsi" w:eastAsia="標楷體" w:hAnsiTheme="minorHAnsi"/>
        </w:rPr>
        <w:t>）</w:t>
      </w:r>
      <w:r w:rsidR="00CA02DB" w:rsidRPr="00A3231B">
        <w:rPr>
          <w:rFonts w:asciiTheme="minorHAnsi" w:eastAsia="標楷體" w:hAnsiTheme="minorHAnsi"/>
        </w:rPr>
        <w:t>2698</w:t>
      </w:r>
      <w:r w:rsidR="001332B4" w:rsidRPr="00A3231B">
        <w:rPr>
          <w:rFonts w:asciiTheme="minorHAnsi" w:eastAsia="標楷體" w:hAnsiTheme="minorHAnsi"/>
        </w:rPr>
        <w:t>-</w:t>
      </w:r>
      <w:r w:rsidR="00CA02DB" w:rsidRPr="00A3231B">
        <w:rPr>
          <w:rFonts w:asciiTheme="minorHAnsi" w:eastAsia="標楷體" w:hAnsiTheme="minorHAnsi"/>
        </w:rPr>
        <w:t>2989</w:t>
      </w:r>
      <w:r w:rsidRPr="00A3231B">
        <w:rPr>
          <w:rFonts w:asciiTheme="minorHAnsi" w:eastAsia="標楷體" w:hAnsiTheme="minorHAnsi"/>
        </w:rPr>
        <w:t>。</w:t>
      </w:r>
    </w:p>
    <w:p w14:paraId="05CFF83C" w14:textId="0DA1372E" w:rsidR="00BD6E31" w:rsidRPr="008E6D55" w:rsidRDefault="00694E78" w:rsidP="00422B3F">
      <w:pPr>
        <w:spacing w:before="50"/>
        <w:jc w:val="both"/>
        <w:rPr>
          <w:rFonts w:asciiTheme="minorHAnsi" w:eastAsia="標楷體" w:hAnsiTheme="minorHAnsi"/>
        </w:rPr>
      </w:pPr>
      <w:r w:rsidRPr="008E6D55">
        <w:rPr>
          <w:rFonts w:asciiTheme="minorHAnsi" w:eastAsia="標楷體" w:hAnsiTheme="minorHAnsi"/>
        </w:rPr>
        <w:t>二十</w:t>
      </w:r>
      <w:r w:rsidR="00BD6E31" w:rsidRPr="008E6D55">
        <w:rPr>
          <w:rFonts w:asciiTheme="minorHAnsi" w:eastAsia="標楷體" w:hAnsiTheme="minorHAnsi"/>
        </w:rPr>
        <w:t>、附註</w:t>
      </w:r>
    </w:p>
    <w:p w14:paraId="1672B87E"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（一）本項須知如有未盡事宜，必要時得於評選時宣布之。</w:t>
      </w:r>
    </w:p>
    <w:p w14:paraId="4A1C7112" w14:textId="77777777" w:rsidR="00BD6E31" w:rsidRPr="008E6D55" w:rsidRDefault="00BD6E31" w:rsidP="00422B3F">
      <w:pPr>
        <w:spacing w:before="50"/>
        <w:ind w:left="698" w:hangingChars="291" w:hanging="698"/>
        <w:jc w:val="both"/>
        <w:rPr>
          <w:rFonts w:asciiTheme="minorHAnsi" w:eastAsia="標楷體" w:hAnsiTheme="minorHAnsi"/>
        </w:rPr>
      </w:pPr>
      <w:r w:rsidRPr="008E6D55">
        <w:rPr>
          <w:rFonts w:asciiTheme="minorHAnsi" w:eastAsia="標楷體" w:hAnsiTheme="minorHAnsi"/>
        </w:rPr>
        <w:t>（二）廠商有下列情形之一者，經本中心將其事實及理由通知廠商，並附記如未提出異議者，將刊登政府採購公報</w:t>
      </w:r>
      <w:r w:rsidR="00C21353" w:rsidRPr="008E6D55">
        <w:rPr>
          <w:rFonts w:asciiTheme="minorHAnsi" w:eastAsia="標楷體" w:hAnsiTheme="minorHAnsi"/>
        </w:rPr>
        <w:t>，並需賠償本中心損失</w:t>
      </w:r>
      <w:r w:rsidRPr="008E6D55">
        <w:rPr>
          <w:rFonts w:asciiTheme="minorHAnsi" w:eastAsia="標楷體" w:hAnsiTheme="minorHAnsi"/>
        </w:rPr>
        <w:t>：</w:t>
      </w:r>
    </w:p>
    <w:p w14:paraId="402A9B54" w14:textId="67A89100" w:rsidR="00BD6E31" w:rsidRPr="008E6D55" w:rsidRDefault="00BD6E31" w:rsidP="00422B3F">
      <w:pPr>
        <w:snapToGrid w:val="0"/>
        <w:spacing w:before="50"/>
        <w:ind w:leftChars="70" w:left="168"/>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1</w:t>
      </w:r>
      <w:r w:rsidRPr="008E6D55">
        <w:rPr>
          <w:rFonts w:asciiTheme="minorHAnsi" w:eastAsia="標楷體" w:hAnsiTheme="minorHAnsi"/>
        </w:rPr>
        <w:t>、</w:t>
      </w:r>
      <w:r w:rsidRPr="008E6D55">
        <w:rPr>
          <w:rFonts w:asciiTheme="minorHAnsi" w:eastAsia="標楷體" w:hAnsiTheme="minorHAnsi"/>
          <w:b/>
        </w:rPr>
        <w:t>借用</w:t>
      </w:r>
      <w:r w:rsidRPr="008E6D55">
        <w:rPr>
          <w:rFonts w:asciiTheme="minorHAnsi" w:eastAsia="標楷體" w:hAnsiTheme="minorHAnsi"/>
        </w:rPr>
        <w:t>或容許他人借用本人名義或證件參加投標者。</w:t>
      </w:r>
    </w:p>
    <w:p w14:paraId="3D95AC8C" w14:textId="5DA849F0" w:rsidR="00BD6E31" w:rsidRPr="008E6D55" w:rsidRDefault="00BD6E31" w:rsidP="00422B3F">
      <w:pPr>
        <w:snapToGrid w:val="0"/>
        <w:spacing w:before="50"/>
        <w:ind w:leftChars="70" w:left="168"/>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2</w:t>
      </w:r>
      <w:r w:rsidRPr="008E6D55">
        <w:rPr>
          <w:rFonts w:asciiTheme="minorHAnsi" w:eastAsia="標楷體" w:hAnsiTheme="minorHAnsi"/>
        </w:rPr>
        <w:t>、借用或冒用他人名義或證件，或以偽造、變造之文件參加投標者、</w:t>
      </w:r>
      <w:r w:rsidRPr="008E6D55">
        <w:rPr>
          <w:rFonts w:asciiTheme="minorHAnsi" w:eastAsia="標楷體" w:hAnsiTheme="minorHAnsi"/>
          <w:b/>
        </w:rPr>
        <w:t>訂約或履約者</w:t>
      </w:r>
      <w:r w:rsidRPr="008E6D55">
        <w:rPr>
          <w:rFonts w:asciiTheme="minorHAnsi" w:eastAsia="標楷體" w:hAnsiTheme="minorHAnsi"/>
        </w:rPr>
        <w:t>。</w:t>
      </w:r>
    </w:p>
    <w:p w14:paraId="32095831" w14:textId="7BAD5B7E" w:rsidR="00BD6E31" w:rsidRPr="008E6D55" w:rsidRDefault="00BD6E31" w:rsidP="00422B3F">
      <w:pPr>
        <w:snapToGrid w:val="0"/>
        <w:spacing w:before="50"/>
        <w:ind w:leftChars="70" w:left="168"/>
        <w:jc w:val="both"/>
        <w:rPr>
          <w:rFonts w:asciiTheme="minorHAnsi" w:eastAsia="標楷體" w:hAnsiTheme="minorHAnsi"/>
          <w:color w:val="000000" w:themeColor="text1"/>
        </w:rPr>
      </w:pPr>
      <w:r w:rsidRPr="008E6D55">
        <w:rPr>
          <w:rFonts w:asciiTheme="minorHAnsi" w:eastAsia="標楷體" w:hAnsiTheme="minorHAnsi"/>
        </w:rPr>
        <w:t xml:space="preserve">　　</w:t>
      </w:r>
      <w:r w:rsidR="00422B3F" w:rsidRPr="008E6D55">
        <w:rPr>
          <w:rFonts w:asciiTheme="minorHAnsi" w:eastAsia="標楷體" w:hAnsiTheme="minorHAnsi"/>
        </w:rPr>
        <w:t>3</w:t>
      </w:r>
      <w:r w:rsidRPr="008E6D55">
        <w:rPr>
          <w:rFonts w:asciiTheme="minorHAnsi" w:eastAsia="標楷體" w:hAnsiTheme="minorHAnsi"/>
        </w:rPr>
        <w:t>、</w:t>
      </w:r>
      <w:r w:rsidRPr="008E6D55">
        <w:rPr>
          <w:rFonts w:asciiTheme="minorHAnsi" w:eastAsia="標楷體" w:hAnsiTheme="minorHAnsi"/>
          <w:color w:val="000000" w:themeColor="text1"/>
        </w:rPr>
        <w:t>擅自減省工料情節重大者。</w:t>
      </w:r>
    </w:p>
    <w:p w14:paraId="2B8927C5" w14:textId="2C61A530" w:rsidR="00BD6E31" w:rsidRPr="008E6D55" w:rsidRDefault="00BD6E31" w:rsidP="00422B3F">
      <w:pPr>
        <w:snapToGrid w:val="0"/>
        <w:spacing w:before="50"/>
        <w:ind w:leftChars="70" w:left="168"/>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00422B3F" w:rsidRPr="008E6D55">
        <w:rPr>
          <w:rFonts w:asciiTheme="minorHAnsi" w:eastAsia="標楷體" w:hAnsiTheme="minorHAnsi"/>
          <w:color w:val="000000" w:themeColor="text1"/>
        </w:rPr>
        <w:t>4</w:t>
      </w:r>
      <w:r w:rsidRPr="008E6D55">
        <w:rPr>
          <w:rFonts w:asciiTheme="minorHAnsi" w:eastAsia="標楷體" w:hAnsiTheme="minorHAnsi"/>
          <w:color w:val="000000" w:themeColor="text1"/>
        </w:rPr>
        <w:t>、偽造、變造投標、契約或履約相關文件，經查明屬實者。</w:t>
      </w:r>
    </w:p>
    <w:p w14:paraId="47C76D7C" w14:textId="742CB098" w:rsidR="00BD6E31" w:rsidRPr="008E6D55" w:rsidRDefault="00BD6E31" w:rsidP="00422B3F">
      <w:pPr>
        <w:snapToGrid w:val="0"/>
        <w:spacing w:before="50"/>
        <w:ind w:leftChars="70" w:left="168"/>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00422B3F" w:rsidRPr="008E6D55">
        <w:rPr>
          <w:rFonts w:asciiTheme="minorHAnsi" w:eastAsia="標楷體" w:hAnsiTheme="minorHAnsi"/>
          <w:color w:val="000000" w:themeColor="text1"/>
        </w:rPr>
        <w:t>5</w:t>
      </w:r>
      <w:r w:rsidRPr="008E6D55">
        <w:rPr>
          <w:rFonts w:asciiTheme="minorHAnsi" w:eastAsia="標楷體" w:hAnsiTheme="minorHAnsi"/>
          <w:color w:val="000000" w:themeColor="text1"/>
        </w:rPr>
        <w:t>、受停業處分期間仍參加投標者。</w:t>
      </w:r>
    </w:p>
    <w:p w14:paraId="48BFFB5F" w14:textId="3E0D8400" w:rsidR="00BD6E31" w:rsidRPr="008E6D55" w:rsidRDefault="00BD6E31" w:rsidP="00422B3F">
      <w:pPr>
        <w:snapToGrid w:val="0"/>
        <w:spacing w:before="50"/>
        <w:ind w:leftChars="70" w:left="168"/>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00422B3F" w:rsidRPr="008E6D55">
        <w:rPr>
          <w:rFonts w:asciiTheme="minorHAnsi" w:eastAsia="標楷體" w:hAnsiTheme="minorHAnsi"/>
          <w:color w:val="000000" w:themeColor="text1"/>
        </w:rPr>
        <w:t>6</w:t>
      </w:r>
      <w:r w:rsidRPr="008E6D55">
        <w:rPr>
          <w:rFonts w:asciiTheme="minorHAnsi" w:eastAsia="標楷體" w:hAnsiTheme="minorHAnsi"/>
          <w:color w:val="000000" w:themeColor="text1"/>
        </w:rPr>
        <w:t>、</w:t>
      </w:r>
      <w:r w:rsidR="00995EE6" w:rsidRPr="008E6D55">
        <w:rPr>
          <w:rFonts w:asciiTheme="minorHAnsi" w:eastAsia="標楷體" w:hAnsiTheme="minorHAnsi"/>
          <w:color w:val="000000" w:themeColor="text1"/>
        </w:rPr>
        <w:t>犯採購法第</w:t>
      </w:r>
      <w:r w:rsidR="00995EE6" w:rsidRPr="008E6D55">
        <w:rPr>
          <w:rFonts w:asciiTheme="minorHAnsi" w:eastAsia="標楷體" w:hAnsiTheme="minorHAnsi"/>
          <w:color w:val="000000" w:themeColor="text1"/>
        </w:rPr>
        <w:t xml:space="preserve"> 87 </w:t>
      </w:r>
      <w:r w:rsidR="00995EE6" w:rsidRPr="008E6D55">
        <w:rPr>
          <w:rFonts w:asciiTheme="minorHAnsi" w:eastAsia="標楷體" w:hAnsiTheme="minorHAnsi"/>
          <w:color w:val="000000" w:themeColor="text1"/>
        </w:rPr>
        <w:t>條至第</w:t>
      </w:r>
      <w:r w:rsidR="00995EE6" w:rsidRPr="008E6D55">
        <w:rPr>
          <w:rFonts w:asciiTheme="minorHAnsi" w:eastAsia="標楷體" w:hAnsiTheme="minorHAnsi"/>
          <w:color w:val="000000" w:themeColor="text1"/>
        </w:rPr>
        <w:t xml:space="preserve"> 92 </w:t>
      </w:r>
      <w:r w:rsidR="00995EE6" w:rsidRPr="008E6D55">
        <w:rPr>
          <w:rFonts w:asciiTheme="minorHAnsi" w:eastAsia="標楷體" w:hAnsiTheme="minorHAnsi"/>
          <w:color w:val="000000" w:themeColor="text1"/>
        </w:rPr>
        <w:t>條之罪，經第一審判處有期徒刑以上之刑者。</w:t>
      </w:r>
    </w:p>
    <w:p w14:paraId="081B56BD" w14:textId="2653F28E" w:rsidR="00BD6E31" w:rsidRPr="008E6D55" w:rsidRDefault="00BD6E31" w:rsidP="00422B3F">
      <w:pPr>
        <w:snapToGrid w:val="0"/>
        <w:spacing w:before="50"/>
        <w:ind w:leftChars="70" w:left="168"/>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00422B3F" w:rsidRPr="008E6D55">
        <w:rPr>
          <w:rFonts w:asciiTheme="minorHAnsi" w:eastAsia="標楷體" w:hAnsiTheme="minorHAnsi"/>
          <w:color w:val="000000" w:themeColor="text1"/>
        </w:rPr>
        <w:t>7</w:t>
      </w:r>
      <w:r w:rsidRPr="008E6D55">
        <w:rPr>
          <w:rFonts w:asciiTheme="minorHAnsi" w:eastAsia="標楷體" w:hAnsiTheme="minorHAnsi"/>
          <w:color w:val="000000" w:themeColor="text1"/>
        </w:rPr>
        <w:t>、得標後無正當理由而不訂約或不履行契約者。</w:t>
      </w:r>
    </w:p>
    <w:p w14:paraId="1BDB415E" w14:textId="2353106F" w:rsidR="00BD6E31" w:rsidRPr="008E6D55" w:rsidRDefault="00BD6E31" w:rsidP="00422B3F">
      <w:pPr>
        <w:snapToGrid w:val="0"/>
        <w:spacing w:before="50"/>
        <w:ind w:leftChars="70" w:left="168"/>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00422B3F" w:rsidRPr="008E6D55">
        <w:rPr>
          <w:rFonts w:asciiTheme="minorHAnsi" w:eastAsia="標楷體" w:hAnsiTheme="minorHAnsi"/>
          <w:color w:val="000000" w:themeColor="text1"/>
        </w:rPr>
        <w:t>8</w:t>
      </w:r>
      <w:r w:rsidRPr="008E6D55">
        <w:rPr>
          <w:rFonts w:asciiTheme="minorHAnsi" w:eastAsia="標楷體" w:hAnsiTheme="minorHAnsi"/>
          <w:color w:val="000000" w:themeColor="text1"/>
        </w:rPr>
        <w:t>、查驗或驗收不合格，</w:t>
      </w:r>
      <w:r w:rsidRPr="008E6D55">
        <w:rPr>
          <w:rFonts w:asciiTheme="minorHAnsi" w:eastAsia="標楷體" w:hAnsiTheme="minorHAnsi"/>
          <w:b/>
          <w:color w:val="000000" w:themeColor="text1"/>
        </w:rPr>
        <w:t>情節重大者</w:t>
      </w:r>
      <w:r w:rsidRPr="008E6D55">
        <w:rPr>
          <w:rFonts w:asciiTheme="minorHAnsi" w:eastAsia="標楷體" w:hAnsiTheme="minorHAnsi"/>
          <w:color w:val="000000" w:themeColor="text1"/>
        </w:rPr>
        <w:t>。</w:t>
      </w:r>
    </w:p>
    <w:p w14:paraId="4567692C" w14:textId="4E847AA0" w:rsidR="00BD6E31" w:rsidRPr="008E6D55" w:rsidRDefault="00BD6E31" w:rsidP="00422B3F">
      <w:pPr>
        <w:snapToGrid w:val="0"/>
        <w:spacing w:before="50"/>
        <w:ind w:leftChars="70" w:left="168"/>
        <w:jc w:val="both"/>
        <w:rPr>
          <w:rFonts w:asciiTheme="minorHAnsi" w:eastAsia="標楷體" w:hAnsiTheme="minorHAnsi"/>
          <w:b/>
          <w:color w:val="000000" w:themeColor="text1"/>
        </w:rPr>
      </w:pPr>
      <w:r w:rsidRPr="008E6D55">
        <w:rPr>
          <w:rFonts w:asciiTheme="minorHAnsi" w:eastAsia="標楷體" w:hAnsiTheme="minorHAnsi"/>
          <w:color w:val="000000" w:themeColor="text1"/>
        </w:rPr>
        <w:t xml:space="preserve">　　</w:t>
      </w:r>
      <w:r w:rsidR="00422B3F" w:rsidRPr="008E6D55">
        <w:rPr>
          <w:rFonts w:asciiTheme="minorHAnsi" w:eastAsia="標楷體" w:hAnsiTheme="minorHAnsi"/>
          <w:color w:val="000000" w:themeColor="text1"/>
        </w:rPr>
        <w:t>9</w:t>
      </w:r>
      <w:r w:rsidRPr="008E6D55">
        <w:rPr>
          <w:rFonts w:asciiTheme="minorHAnsi" w:eastAsia="標楷體" w:hAnsiTheme="minorHAnsi"/>
          <w:color w:val="000000" w:themeColor="text1"/>
        </w:rPr>
        <w:t>、</w:t>
      </w:r>
      <w:r w:rsidRPr="008E6D55">
        <w:rPr>
          <w:rFonts w:asciiTheme="minorHAnsi" w:eastAsia="標楷體" w:hAnsiTheme="minorHAnsi"/>
          <w:b/>
          <w:color w:val="000000" w:themeColor="text1"/>
        </w:rPr>
        <w:t>驗收後不履行保固責任者。</w:t>
      </w:r>
    </w:p>
    <w:p w14:paraId="2B3A9567" w14:textId="42928B7E" w:rsidR="00BD6E31" w:rsidRPr="008E6D55" w:rsidRDefault="00BD6E31" w:rsidP="00422B3F">
      <w:pPr>
        <w:snapToGrid w:val="0"/>
        <w:spacing w:before="50"/>
        <w:ind w:leftChars="70" w:left="168"/>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10</w:t>
      </w:r>
      <w:r w:rsidRPr="008E6D55">
        <w:rPr>
          <w:rFonts w:asciiTheme="minorHAnsi" w:eastAsia="標楷體" w:hAnsiTheme="minorHAnsi"/>
        </w:rPr>
        <w:t>、因可歸責於廠商之事由，致延誤履約期限，情節重大者。</w:t>
      </w:r>
    </w:p>
    <w:p w14:paraId="018250C9" w14:textId="70438B0B" w:rsidR="00BD6E31" w:rsidRPr="008E6D55" w:rsidRDefault="00BD6E31" w:rsidP="00422B3F">
      <w:pPr>
        <w:snapToGrid w:val="0"/>
        <w:spacing w:before="50"/>
        <w:ind w:leftChars="70" w:left="168"/>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11</w:t>
      </w:r>
      <w:r w:rsidRPr="008E6D55">
        <w:rPr>
          <w:rFonts w:asciiTheme="minorHAnsi" w:eastAsia="標楷體" w:hAnsiTheme="minorHAnsi"/>
        </w:rPr>
        <w:t>、違反採購法第</w:t>
      </w:r>
      <w:r w:rsidRPr="008E6D55">
        <w:rPr>
          <w:rFonts w:asciiTheme="minorHAnsi" w:eastAsia="標楷體" w:hAnsiTheme="minorHAnsi"/>
        </w:rPr>
        <w:t>65</w:t>
      </w:r>
      <w:r w:rsidRPr="008E6D55">
        <w:rPr>
          <w:rFonts w:asciiTheme="minorHAnsi" w:eastAsia="標楷體" w:hAnsiTheme="minorHAnsi"/>
        </w:rPr>
        <w:t>條之規定轉包者。</w:t>
      </w:r>
    </w:p>
    <w:p w14:paraId="7F61E39E" w14:textId="0C27475F" w:rsidR="00BD6E31" w:rsidRPr="008E6D55" w:rsidRDefault="00BD6E31" w:rsidP="00422B3F">
      <w:pPr>
        <w:snapToGrid w:val="0"/>
        <w:spacing w:before="50"/>
        <w:ind w:leftChars="70" w:left="168"/>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12</w:t>
      </w:r>
      <w:r w:rsidRPr="008E6D55">
        <w:rPr>
          <w:rFonts w:asciiTheme="minorHAnsi" w:eastAsia="標楷體" w:hAnsiTheme="minorHAnsi"/>
        </w:rPr>
        <w:t>、</w:t>
      </w:r>
      <w:r w:rsidRPr="008E6D55">
        <w:rPr>
          <w:rFonts w:asciiTheme="minorHAnsi" w:eastAsia="標楷體" w:hAnsiTheme="minorHAnsi"/>
          <w:b/>
        </w:rPr>
        <w:t>因可歸責於廠商之事由，致解除或終止契約者。</w:t>
      </w:r>
    </w:p>
    <w:p w14:paraId="696611DE" w14:textId="377FEB1E" w:rsidR="00BD6E31" w:rsidRPr="008E6D55" w:rsidRDefault="00BD6E31" w:rsidP="00422B3F">
      <w:pPr>
        <w:snapToGrid w:val="0"/>
        <w:spacing w:before="50"/>
        <w:ind w:leftChars="70" w:left="168"/>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13</w:t>
      </w:r>
      <w:r w:rsidRPr="008E6D55">
        <w:rPr>
          <w:rFonts w:asciiTheme="minorHAnsi" w:eastAsia="標楷體" w:hAnsiTheme="minorHAnsi"/>
        </w:rPr>
        <w:t>、破產程序中之廠商。</w:t>
      </w:r>
    </w:p>
    <w:p w14:paraId="0BC86591" w14:textId="2B87FCAC" w:rsidR="00BD6E31" w:rsidRPr="008E6D55" w:rsidRDefault="00422B3F" w:rsidP="00422B3F">
      <w:pPr>
        <w:snapToGrid w:val="0"/>
        <w:spacing w:before="50"/>
        <w:ind w:leftChars="268" w:left="907" w:hangingChars="110" w:hanging="264"/>
        <w:jc w:val="both"/>
        <w:rPr>
          <w:rFonts w:asciiTheme="minorHAnsi" w:eastAsia="標楷體" w:hAnsiTheme="minorHAnsi"/>
        </w:rPr>
      </w:pPr>
      <w:r w:rsidRPr="008E6D55">
        <w:rPr>
          <w:rFonts w:asciiTheme="minorHAnsi" w:eastAsia="標楷體" w:hAnsiTheme="minorHAnsi"/>
        </w:rPr>
        <w:t>14</w:t>
      </w:r>
      <w:r w:rsidR="00BD6E31" w:rsidRPr="008E6D55">
        <w:rPr>
          <w:rFonts w:asciiTheme="minorHAnsi" w:eastAsia="標楷體" w:hAnsiTheme="minorHAnsi"/>
        </w:rPr>
        <w:t>、歧視婦女、原住民或弱勢團體人士，情節重大者。</w:t>
      </w:r>
    </w:p>
    <w:p w14:paraId="21ED1F14" w14:textId="58826CDD" w:rsidR="00BD6E31" w:rsidRPr="008E6D55" w:rsidRDefault="00422B3F" w:rsidP="00422B3F">
      <w:pPr>
        <w:snapToGrid w:val="0"/>
        <w:spacing w:before="50"/>
        <w:ind w:leftChars="268" w:left="907" w:hangingChars="110" w:hanging="264"/>
        <w:jc w:val="both"/>
        <w:rPr>
          <w:rFonts w:asciiTheme="minorHAnsi" w:eastAsia="標楷體" w:hAnsiTheme="minorHAnsi"/>
          <w:b/>
        </w:rPr>
      </w:pPr>
      <w:r w:rsidRPr="008E6D55">
        <w:rPr>
          <w:rFonts w:asciiTheme="minorHAnsi" w:eastAsia="標楷體" w:hAnsiTheme="minorHAnsi"/>
        </w:rPr>
        <w:t>15</w:t>
      </w:r>
      <w:r w:rsidR="00BD6E31" w:rsidRPr="008E6D55">
        <w:rPr>
          <w:rFonts w:asciiTheme="minorHAnsi" w:eastAsia="標楷體" w:hAnsiTheme="minorHAnsi"/>
          <w:bCs/>
        </w:rPr>
        <w:t>、</w:t>
      </w:r>
      <w:r w:rsidR="00BD6E31" w:rsidRPr="008E6D55">
        <w:rPr>
          <w:rFonts w:asciiTheme="minorHAnsi" w:eastAsia="標楷體" w:hAnsiTheme="minorHAnsi"/>
          <w:b/>
        </w:rPr>
        <w:t>廠商之履約連帶保証廠商經本處通知履行連帶保証責任者，適用前項之規定。</w:t>
      </w:r>
    </w:p>
    <w:p w14:paraId="0C15DF14" w14:textId="77777777" w:rsidR="00694E78" w:rsidRPr="008E6D55" w:rsidRDefault="00BD6E31" w:rsidP="00422B3F">
      <w:pPr>
        <w:snapToGrid w:val="0"/>
        <w:spacing w:before="50"/>
        <w:ind w:left="964" w:hanging="964"/>
        <w:jc w:val="both"/>
        <w:rPr>
          <w:rFonts w:asciiTheme="minorHAnsi" w:eastAsia="標楷體" w:hAnsiTheme="minorHAnsi"/>
        </w:rPr>
      </w:pPr>
      <w:r w:rsidRPr="008E6D55">
        <w:rPr>
          <w:rFonts w:asciiTheme="minorHAnsi" w:eastAsia="標楷體" w:hAnsiTheme="minorHAnsi"/>
        </w:rPr>
        <w:t>（三）經依</w:t>
      </w:r>
      <w:r w:rsidR="00C21353" w:rsidRPr="008E6D55">
        <w:rPr>
          <w:rFonts w:asciiTheme="minorHAnsi" w:eastAsia="標楷體" w:hAnsiTheme="minorHAnsi"/>
        </w:rPr>
        <w:t>政府</w:t>
      </w:r>
      <w:r w:rsidRPr="008E6D55">
        <w:rPr>
          <w:rFonts w:asciiTheme="minorHAnsi" w:eastAsia="標楷體" w:hAnsiTheme="minorHAnsi"/>
        </w:rPr>
        <w:t>採購法第</w:t>
      </w:r>
      <w:r w:rsidRPr="008E6D55">
        <w:rPr>
          <w:rFonts w:asciiTheme="minorHAnsi" w:eastAsia="標楷體" w:hAnsiTheme="minorHAnsi"/>
        </w:rPr>
        <w:t>10</w:t>
      </w:r>
      <w:r w:rsidR="001F152B" w:rsidRPr="008E6D55">
        <w:rPr>
          <w:rFonts w:asciiTheme="minorHAnsi" w:eastAsia="標楷體" w:hAnsiTheme="minorHAnsi"/>
        </w:rPr>
        <w:t>3</w:t>
      </w:r>
      <w:r w:rsidRPr="008E6D55">
        <w:rPr>
          <w:rFonts w:asciiTheme="minorHAnsi" w:eastAsia="標楷體" w:hAnsiTheme="minorHAnsi"/>
        </w:rPr>
        <w:t>條第</w:t>
      </w:r>
      <w:r w:rsidR="001F152B" w:rsidRPr="008E6D55">
        <w:rPr>
          <w:rFonts w:asciiTheme="minorHAnsi" w:eastAsia="標楷體" w:hAnsiTheme="minorHAnsi"/>
        </w:rPr>
        <w:t>1</w:t>
      </w:r>
      <w:r w:rsidRPr="008E6D55">
        <w:rPr>
          <w:rFonts w:asciiTheme="minorHAnsi" w:eastAsia="標楷體" w:hAnsiTheme="minorHAnsi"/>
        </w:rPr>
        <w:t>項規定刊登於政府採購公報之廠商，於下列期間內，不得</w:t>
      </w:r>
    </w:p>
    <w:p w14:paraId="20CE0CF9" w14:textId="2153DAC4" w:rsidR="00BD6E31" w:rsidRPr="008E6D55" w:rsidRDefault="00694E78" w:rsidP="00422B3F">
      <w:pPr>
        <w:snapToGrid w:val="0"/>
        <w:spacing w:before="50"/>
        <w:ind w:left="964" w:hanging="964"/>
        <w:jc w:val="both"/>
        <w:rPr>
          <w:rFonts w:asciiTheme="minorHAnsi" w:eastAsia="標楷體" w:hAnsiTheme="minorHAnsi"/>
          <w:color w:val="000000" w:themeColor="text1"/>
        </w:rPr>
      </w:pPr>
      <w:r w:rsidRPr="008E6D55">
        <w:rPr>
          <w:rFonts w:asciiTheme="minorHAnsi" w:eastAsia="標楷體" w:hAnsiTheme="minorHAnsi"/>
        </w:rPr>
        <w:t xml:space="preserve">      </w:t>
      </w:r>
      <w:r w:rsidR="00BD6E31" w:rsidRPr="008E6D55">
        <w:rPr>
          <w:rFonts w:asciiTheme="minorHAnsi" w:eastAsia="標楷體" w:hAnsiTheme="minorHAnsi"/>
          <w:color w:val="000000" w:themeColor="text1"/>
        </w:rPr>
        <w:t>參加投標或作為決標對象或分包廠商：</w:t>
      </w:r>
    </w:p>
    <w:p w14:paraId="6A0F349B" w14:textId="1F5C2138" w:rsidR="009D7825" w:rsidRPr="008E6D55" w:rsidRDefault="009D7825" w:rsidP="009D7825">
      <w:pPr>
        <w:snapToGrid w:val="0"/>
        <w:spacing w:before="50"/>
        <w:ind w:left="1050" w:hanging="341"/>
        <w:jc w:val="both"/>
        <w:rPr>
          <w:rFonts w:asciiTheme="minorHAnsi" w:eastAsia="標楷體" w:hAnsiTheme="minorHAnsi"/>
          <w:color w:val="000000" w:themeColor="text1"/>
        </w:rPr>
      </w:pPr>
      <w:r w:rsidRPr="008E6D55">
        <w:rPr>
          <w:rFonts w:asciiTheme="minorHAnsi" w:eastAsia="標楷體" w:hAnsiTheme="minorHAnsi"/>
          <w:color w:val="000000" w:themeColor="text1"/>
        </w:rPr>
        <w:t>1</w:t>
      </w:r>
      <w:r w:rsidRPr="008E6D55">
        <w:rPr>
          <w:rFonts w:asciiTheme="minorHAnsi" w:eastAsia="標楷體" w:hAnsiTheme="minorHAnsi"/>
          <w:color w:val="000000" w:themeColor="text1"/>
        </w:rPr>
        <w:t>、有第</w:t>
      </w:r>
      <w:r w:rsidRPr="008E6D55">
        <w:rPr>
          <w:rFonts w:asciiTheme="minorHAnsi" w:eastAsia="標楷體" w:hAnsiTheme="minorHAnsi"/>
          <w:color w:val="000000" w:themeColor="text1"/>
        </w:rPr>
        <w:t>101</w:t>
      </w:r>
      <w:r w:rsidRPr="008E6D55">
        <w:rPr>
          <w:rFonts w:asciiTheme="minorHAnsi" w:eastAsia="標楷體" w:hAnsiTheme="minorHAnsi"/>
          <w:color w:val="000000" w:themeColor="text1"/>
        </w:rPr>
        <w:t>條第</w:t>
      </w:r>
      <w:r w:rsidRPr="008E6D55">
        <w:rPr>
          <w:rFonts w:asciiTheme="minorHAnsi" w:eastAsia="標楷體" w:hAnsiTheme="minorHAnsi"/>
          <w:color w:val="000000" w:themeColor="text1"/>
        </w:rPr>
        <w:t>1</w:t>
      </w:r>
      <w:r w:rsidRPr="008E6D55">
        <w:rPr>
          <w:rFonts w:asciiTheme="minorHAnsi" w:eastAsia="標楷體" w:hAnsiTheme="minorHAnsi"/>
          <w:color w:val="000000" w:themeColor="text1"/>
        </w:rPr>
        <w:t>項第</w:t>
      </w:r>
      <w:r w:rsidRPr="008E6D55">
        <w:rPr>
          <w:rFonts w:asciiTheme="minorHAnsi" w:eastAsia="標楷體" w:hAnsiTheme="minorHAnsi"/>
          <w:color w:val="000000" w:themeColor="text1"/>
        </w:rPr>
        <w:t>1</w:t>
      </w:r>
      <w:r w:rsidRPr="008E6D55">
        <w:rPr>
          <w:rFonts w:asciiTheme="minorHAnsi" w:eastAsia="標楷體" w:hAnsiTheme="minorHAnsi"/>
          <w:color w:val="000000" w:themeColor="text1"/>
        </w:rPr>
        <w:t>款至第</w:t>
      </w:r>
      <w:r w:rsidRPr="008E6D55">
        <w:rPr>
          <w:rFonts w:asciiTheme="minorHAnsi" w:eastAsia="標楷體" w:hAnsiTheme="minorHAnsi"/>
          <w:color w:val="000000" w:themeColor="text1"/>
        </w:rPr>
        <w:t>5</w:t>
      </w:r>
      <w:r w:rsidRPr="008E6D55">
        <w:rPr>
          <w:rFonts w:asciiTheme="minorHAnsi" w:eastAsia="標楷體" w:hAnsiTheme="minorHAnsi"/>
          <w:color w:val="000000" w:themeColor="text1"/>
        </w:rPr>
        <w:t>款、第</w:t>
      </w:r>
      <w:r w:rsidRPr="008E6D55">
        <w:rPr>
          <w:rFonts w:asciiTheme="minorHAnsi" w:eastAsia="標楷體" w:hAnsiTheme="minorHAnsi"/>
          <w:color w:val="000000" w:themeColor="text1"/>
        </w:rPr>
        <w:t>15</w:t>
      </w:r>
      <w:r w:rsidRPr="008E6D55">
        <w:rPr>
          <w:rFonts w:asciiTheme="minorHAnsi" w:eastAsia="標楷體" w:hAnsiTheme="minorHAnsi"/>
          <w:color w:val="000000" w:themeColor="text1"/>
        </w:rPr>
        <w:t>款情形或第</w:t>
      </w:r>
      <w:r w:rsidRPr="008E6D55">
        <w:rPr>
          <w:rFonts w:asciiTheme="minorHAnsi" w:eastAsia="標楷體" w:hAnsiTheme="minorHAnsi"/>
          <w:color w:val="000000" w:themeColor="text1"/>
        </w:rPr>
        <w:t>6</w:t>
      </w:r>
      <w:r w:rsidRPr="008E6D55">
        <w:rPr>
          <w:rFonts w:asciiTheme="minorHAnsi" w:eastAsia="標楷體" w:hAnsiTheme="minorHAnsi"/>
          <w:color w:val="000000" w:themeColor="text1"/>
        </w:rPr>
        <w:t>款判處有期徒刑者，自刊登之次日起三年。但</w:t>
      </w:r>
      <w:r w:rsidRPr="008E6D55">
        <w:rPr>
          <w:rFonts w:asciiTheme="minorHAnsi" w:eastAsia="標楷體" w:hAnsiTheme="minorHAnsi"/>
          <w:b/>
          <w:bCs/>
          <w:color w:val="000000" w:themeColor="text1"/>
        </w:rPr>
        <w:t>經判決撤銷原處分或無罪確定者，應註銷之</w:t>
      </w:r>
      <w:r w:rsidRPr="008E6D55">
        <w:rPr>
          <w:rFonts w:asciiTheme="minorHAnsi" w:eastAsia="標楷體" w:hAnsiTheme="minorHAnsi"/>
          <w:color w:val="000000" w:themeColor="text1"/>
        </w:rPr>
        <w:t>。</w:t>
      </w:r>
    </w:p>
    <w:p w14:paraId="64621CA3" w14:textId="4B249328" w:rsidR="009D7825" w:rsidRPr="008E6D55" w:rsidRDefault="009D7825" w:rsidP="009D7825">
      <w:pPr>
        <w:snapToGrid w:val="0"/>
        <w:spacing w:before="50"/>
        <w:ind w:left="1050" w:hanging="341"/>
        <w:jc w:val="both"/>
        <w:rPr>
          <w:rFonts w:asciiTheme="minorHAnsi" w:eastAsia="標楷體" w:hAnsiTheme="minorHAnsi"/>
          <w:color w:val="000000" w:themeColor="text1"/>
        </w:rPr>
      </w:pPr>
      <w:r w:rsidRPr="008E6D55">
        <w:rPr>
          <w:rFonts w:asciiTheme="minorHAnsi" w:eastAsia="標楷體" w:hAnsiTheme="minorHAnsi"/>
          <w:color w:val="000000" w:themeColor="text1"/>
        </w:rPr>
        <w:t>2</w:t>
      </w:r>
      <w:r w:rsidRPr="008E6D55">
        <w:rPr>
          <w:rFonts w:asciiTheme="minorHAnsi" w:eastAsia="標楷體" w:hAnsiTheme="minorHAnsi"/>
          <w:color w:val="000000" w:themeColor="text1"/>
        </w:rPr>
        <w:t>、有第</w:t>
      </w:r>
      <w:r w:rsidRPr="008E6D55">
        <w:rPr>
          <w:rFonts w:asciiTheme="minorHAnsi" w:eastAsia="標楷體" w:hAnsiTheme="minorHAnsi"/>
          <w:color w:val="000000" w:themeColor="text1"/>
        </w:rPr>
        <w:t>101</w:t>
      </w:r>
      <w:r w:rsidRPr="008E6D55">
        <w:rPr>
          <w:rFonts w:asciiTheme="minorHAnsi" w:eastAsia="標楷體" w:hAnsiTheme="minorHAnsi"/>
          <w:color w:val="000000" w:themeColor="text1"/>
        </w:rPr>
        <w:t>條第</w:t>
      </w:r>
      <w:r w:rsidRPr="008E6D55">
        <w:rPr>
          <w:rFonts w:asciiTheme="minorHAnsi" w:eastAsia="標楷體" w:hAnsiTheme="minorHAnsi"/>
          <w:color w:val="000000" w:themeColor="text1"/>
        </w:rPr>
        <w:t>1</w:t>
      </w:r>
      <w:r w:rsidRPr="008E6D55">
        <w:rPr>
          <w:rFonts w:asciiTheme="minorHAnsi" w:eastAsia="標楷體" w:hAnsiTheme="minorHAnsi"/>
          <w:color w:val="000000" w:themeColor="text1"/>
        </w:rPr>
        <w:t>項第</w:t>
      </w:r>
      <w:r w:rsidRPr="008E6D55">
        <w:rPr>
          <w:rFonts w:asciiTheme="minorHAnsi" w:eastAsia="標楷體" w:hAnsiTheme="minorHAnsi"/>
          <w:color w:val="000000" w:themeColor="text1"/>
        </w:rPr>
        <w:t>13</w:t>
      </w:r>
      <w:r w:rsidRPr="008E6D55">
        <w:rPr>
          <w:rFonts w:asciiTheme="minorHAnsi" w:eastAsia="標楷體" w:hAnsiTheme="minorHAnsi"/>
          <w:color w:val="000000" w:themeColor="text1"/>
        </w:rPr>
        <w:t>款、第</w:t>
      </w:r>
      <w:r w:rsidRPr="008E6D55">
        <w:rPr>
          <w:rFonts w:asciiTheme="minorHAnsi" w:eastAsia="標楷體" w:hAnsiTheme="minorHAnsi"/>
          <w:color w:val="000000" w:themeColor="text1"/>
        </w:rPr>
        <w:t>14</w:t>
      </w:r>
      <w:r w:rsidRPr="008E6D55">
        <w:rPr>
          <w:rFonts w:asciiTheme="minorHAnsi" w:eastAsia="標楷體" w:hAnsiTheme="minorHAnsi"/>
          <w:color w:val="000000" w:themeColor="text1"/>
        </w:rPr>
        <w:t>款情形或第</w:t>
      </w:r>
      <w:r w:rsidRPr="008E6D55">
        <w:rPr>
          <w:rFonts w:asciiTheme="minorHAnsi" w:eastAsia="標楷體" w:hAnsiTheme="minorHAnsi"/>
          <w:color w:val="000000" w:themeColor="text1"/>
        </w:rPr>
        <w:t>6</w:t>
      </w:r>
      <w:r w:rsidRPr="008E6D55">
        <w:rPr>
          <w:rFonts w:asciiTheme="minorHAnsi" w:eastAsia="標楷體" w:hAnsiTheme="minorHAnsi"/>
          <w:color w:val="000000" w:themeColor="text1"/>
        </w:rPr>
        <w:t>款判處拘役、罰金或緩刑者，自刊登之次日起一年。但</w:t>
      </w:r>
      <w:r w:rsidRPr="008E6D55">
        <w:rPr>
          <w:rFonts w:asciiTheme="minorHAnsi" w:eastAsia="標楷體" w:hAnsiTheme="minorHAnsi"/>
          <w:b/>
          <w:bCs/>
          <w:color w:val="000000" w:themeColor="text1"/>
        </w:rPr>
        <w:t>經判決撤銷原處分或無罪確定者，應註銷之</w:t>
      </w:r>
      <w:r w:rsidRPr="008E6D55">
        <w:rPr>
          <w:rFonts w:asciiTheme="minorHAnsi" w:eastAsia="標楷體" w:hAnsiTheme="minorHAnsi"/>
          <w:color w:val="000000" w:themeColor="text1"/>
        </w:rPr>
        <w:t>。</w:t>
      </w:r>
    </w:p>
    <w:p w14:paraId="3670AFBD" w14:textId="2C9CB66B" w:rsidR="00707163" w:rsidRPr="008E6D55" w:rsidRDefault="009D7825" w:rsidP="009D7825">
      <w:pPr>
        <w:snapToGrid w:val="0"/>
        <w:spacing w:before="50"/>
        <w:ind w:left="1050" w:hanging="341"/>
        <w:jc w:val="both"/>
        <w:rPr>
          <w:rFonts w:asciiTheme="minorHAnsi" w:eastAsia="標楷體" w:hAnsiTheme="minorHAnsi"/>
          <w:b/>
          <w:bCs/>
          <w:color w:val="000000" w:themeColor="text1"/>
        </w:rPr>
      </w:pPr>
      <w:r w:rsidRPr="008E6D55">
        <w:rPr>
          <w:rFonts w:asciiTheme="minorHAnsi" w:eastAsia="標楷體" w:hAnsiTheme="minorHAnsi"/>
          <w:color w:val="000000" w:themeColor="text1"/>
        </w:rPr>
        <w:lastRenderedPageBreak/>
        <w:t>3</w:t>
      </w:r>
      <w:r w:rsidRPr="008E6D55">
        <w:rPr>
          <w:rFonts w:asciiTheme="minorHAnsi" w:eastAsia="標楷體" w:hAnsiTheme="minorHAnsi"/>
          <w:color w:val="000000" w:themeColor="text1"/>
        </w:rPr>
        <w:t>、有第</w:t>
      </w:r>
      <w:r w:rsidRPr="008E6D55">
        <w:rPr>
          <w:rFonts w:asciiTheme="minorHAnsi" w:eastAsia="標楷體" w:hAnsiTheme="minorHAnsi"/>
          <w:color w:val="000000" w:themeColor="text1"/>
        </w:rPr>
        <w:t>101</w:t>
      </w:r>
      <w:r w:rsidRPr="008E6D55">
        <w:rPr>
          <w:rFonts w:asciiTheme="minorHAnsi" w:eastAsia="標楷體" w:hAnsiTheme="minorHAnsi"/>
          <w:color w:val="000000" w:themeColor="text1"/>
        </w:rPr>
        <w:t>條第</w:t>
      </w:r>
      <w:r w:rsidRPr="008E6D55">
        <w:rPr>
          <w:rFonts w:asciiTheme="minorHAnsi" w:eastAsia="標楷體" w:hAnsiTheme="minorHAnsi"/>
          <w:color w:val="000000" w:themeColor="text1"/>
        </w:rPr>
        <w:t>1</w:t>
      </w:r>
      <w:r w:rsidRPr="008E6D55">
        <w:rPr>
          <w:rFonts w:asciiTheme="minorHAnsi" w:eastAsia="標楷體" w:hAnsiTheme="minorHAnsi"/>
          <w:color w:val="000000" w:themeColor="text1"/>
        </w:rPr>
        <w:t>項第</w:t>
      </w:r>
      <w:r w:rsidRPr="008E6D55">
        <w:rPr>
          <w:rFonts w:asciiTheme="minorHAnsi" w:eastAsia="標楷體" w:hAnsiTheme="minorHAnsi"/>
          <w:color w:val="000000" w:themeColor="text1"/>
        </w:rPr>
        <w:t>7</w:t>
      </w:r>
      <w:r w:rsidRPr="008E6D55">
        <w:rPr>
          <w:rFonts w:asciiTheme="minorHAnsi" w:eastAsia="標楷體" w:hAnsiTheme="minorHAnsi"/>
          <w:color w:val="000000" w:themeColor="text1"/>
        </w:rPr>
        <w:t>款至第</w:t>
      </w:r>
      <w:r w:rsidRPr="008E6D55">
        <w:rPr>
          <w:rFonts w:asciiTheme="minorHAnsi" w:eastAsia="標楷體" w:hAnsiTheme="minorHAnsi"/>
          <w:color w:val="000000" w:themeColor="text1"/>
        </w:rPr>
        <w:t>12</w:t>
      </w:r>
      <w:r w:rsidRPr="008E6D55">
        <w:rPr>
          <w:rFonts w:asciiTheme="minorHAnsi" w:eastAsia="標楷體" w:hAnsiTheme="minorHAnsi"/>
          <w:color w:val="000000" w:themeColor="text1"/>
        </w:rPr>
        <w:t>款情形者，於通知日起前五年內未被任一機關刊登者，自刊登之次日起三個月；已被任一機關刊登一次者，自刊登之次日起六個月；已被任一機關刊登累計二次以上者，自刊登之次日起一年。但</w:t>
      </w:r>
      <w:r w:rsidRPr="008E6D55">
        <w:rPr>
          <w:rFonts w:asciiTheme="minorHAnsi" w:eastAsia="標楷體" w:hAnsiTheme="minorHAnsi"/>
          <w:b/>
          <w:bCs/>
          <w:color w:val="000000" w:themeColor="text1"/>
        </w:rPr>
        <w:t>經判決撤銷原處分者，應註銷之</w:t>
      </w:r>
      <w:r w:rsidRPr="008E6D55">
        <w:rPr>
          <w:rFonts w:asciiTheme="minorHAnsi" w:eastAsia="標楷體" w:hAnsiTheme="minorHAnsi"/>
          <w:color w:val="000000" w:themeColor="text1"/>
        </w:rPr>
        <w:t>。</w:t>
      </w:r>
    </w:p>
    <w:p w14:paraId="5432972B" w14:textId="77777777" w:rsidR="00BD6E31" w:rsidRPr="008E6D55" w:rsidRDefault="00BD6E31" w:rsidP="00422B3F">
      <w:pPr>
        <w:snapToGrid w:val="0"/>
        <w:spacing w:before="50"/>
        <w:jc w:val="both"/>
        <w:rPr>
          <w:rFonts w:asciiTheme="minorHAnsi" w:eastAsia="標楷體" w:hAnsiTheme="minorHAnsi"/>
        </w:rPr>
      </w:pPr>
      <w:r w:rsidRPr="008E6D55">
        <w:rPr>
          <w:rFonts w:asciiTheme="minorHAnsi" w:eastAsia="標楷體" w:hAnsiTheme="minorHAnsi"/>
        </w:rPr>
        <w:t>（四）廠商有下列情形之一者，不得參加投標、作為決標對象或分包廠商或協助投標廠商：</w:t>
      </w:r>
    </w:p>
    <w:p w14:paraId="33DE2D34" w14:textId="77777777" w:rsidR="00BD6E31" w:rsidRPr="008E6D55" w:rsidRDefault="00BD6E31" w:rsidP="00422B3F">
      <w:pPr>
        <w:snapToGrid w:val="0"/>
        <w:spacing w:before="50"/>
        <w:ind w:left="480"/>
        <w:jc w:val="both"/>
        <w:rPr>
          <w:rFonts w:asciiTheme="minorHAnsi" w:eastAsia="標楷體" w:hAnsiTheme="minorHAnsi"/>
        </w:rPr>
      </w:pPr>
      <w:r w:rsidRPr="008E6D55">
        <w:rPr>
          <w:rFonts w:asciiTheme="minorHAnsi" w:eastAsia="標楷體" w:hAnsiTheme="minorHAnsi"/>
        </w:rPr>
        <w:t>提供規劃、設計服務之廠商，於依該規劃、設計結果辦理之採購。</w:t>
      </w:r>
    </w:p>
    <w:p w14:paraId="20B3354B" w14:textId="77777777" w:rsidR="00422B3F" w:rsidRPr="008E6D55" w:rsidRDefault="00BD6E31" w:rsidP="00422B3F">
      <w:pPr>
        <w:pStyle w:val="aff3"/>
        <w:numPr>
          <w:ilvl w:val="0"/>
          <w:numId w:val="24"/>
        </w:numPr>
        <w:snapToGrid w:val="0"/>
        <w:spacing w:before="50"/>
        <w:ind w:leftChars="0" w:left="686" w:hanging="33"/>
        <w:jc w:val="both"/>
        <w:rPr>
          <w:rFonts w:asciiTheme="minorHAnsi" w:eastAsia="標楷體" w:hAnsiTheme="minorHAnsi"/>
        </w:rPr>
      </w:pPr>
      <w:r w:rsidRPr="008E6D55">
        <w:rPr>
          <w:rFonts w:asciiTheme="minorHAnsi" w:eastAsia="標楷體" w:hAnsiTheme="minorHAnsi"/>
        </w:rPr>
        <w:t>代擬招標文件之廠商，於依該招標文件辦理之採購。</w:t>
      </w:r>
    </w:p>
    <w:p w14:paraId="254D72B4" w14:textId="77777777" w:rsidR="00422B3F" w:rsidRPr="008E6D55" w:rsidRDefault="00BD6E31" w:rsidP="00422B3F">
      <w:pPr>
        <w:pStyle w:val="aff3"/>
        <w:numPr>
          <w:ilvl w:val="0"/>
          <w:numId w:val="24"/>
        </w:numPr>
        <w:snapToGrid w:val="0"/>
        <w:spacing w:before="50"/>
        <w:ind w:leftChars="0" w:left="686" w:hanging="33"/>
        <w:jc w:val="both"/>
        <w:rPr>
          <w:rFonts w:asciiTheme="minorHAnsi" w:eastAsia="標楷體" w:hAnsiTheme="minorHAnsi"/>
        </w:rPr>
      </w:pPr>
      <w:r w:rsidRPr="008E6D55">
        <w:rPr>
          <w:rFonts w:asciiTheme="minorHAnsi" w:eastAsia="標楷體" w:hAnsiTheme="minorHAnsi"/>
        </w:rPr>
        <w:t>提供審標服務之廠商，於該服務有關之採購</w:t>
      </w:r>
    </w:p>
    <w:p w14:paraId="122E74D0" w14:textId="77777777" w:rsidR="00422B3F" w:rsidRPr="008E6D55" w:rsidRDefault="00BD6E31" w:rsidP="00422B3F">
      <w:pPr>
        <w:pStyle w:val="aff3"/>
        <w:numPr>
          <w:ilvl w:val="0"/>
          <w:numId w:val="24"/>
        </w:numPr>
        <w:snapToGrid w:val="0"/>
        <w:spacing w:before="50"/>
        <w:ind w:leftChars="0" w:left="952" w:hanging="299"/>
        <w:jc w:val="both"/>
        <w:rPr>
          <w:rFonts w:asciiTheme="minorHAnsi" w:eastAsia="標楷體" w:hAnsiTheme="minorHAnsi"/>
        </w:rPr>
      </w:pPr>
      <w:r w:rsidRPr="008E6D55">
        <w:rPr>
          <w:rFonts w:asciiTheme="minorHAnsi" w:eastAsia="標楷體" w:hAnsiTheme="minorHAnsi"/>
        </w:rPr>
        <w:t>因履行機關契約而知悉其他廠商無法知悉或應祕密之資訊之廠商，於使用該等資訊有利於該廠商得標之採購。</w:t>
      </w:r>
    </w:p>
    <w:p w14:paraId="4879C61D" w14:textId="36F939E2" w:rsidR="00BD6E31" w:rsidRPr="008E6D55" w:rsidRDefault="00BD6E31" w:rsidP="00422B3F">
      <w:pPr>
        <w:pStyle w:val="aff3"/>
        <w:numPr>
          <w:ilvl w:val="0"/>
          <w:numId w:val="24"/>
        </w:numPr>
        <w:snapToGrid w:val="0"/>
        <w:spacing w:before="50"/>
        <w:ind w:leftChars="0" w:left="686" w:hanging="33"/>
        <w:jc w:val="both"/>
        <w:rPr>
          <w:rFonts w:asciiTheme="minorHAnsi" w:eastAsia="標楷體" w:hAnsiTheme="minorHAnsi"/>
        </w:rPr>
      </w:pPr>
      <w:r w:rsidRPr="008E6D55">
        <w:rPr>
          <w:rFonts w:asciiTheme="minorHAnsi" w:eastAsia="標楷體" w:hAnsiTheme="minorHAnsi"/>
        </w:rPr>
        <w:t>提供專案管理服務之廠商，於該服務有關之採購。</w:t>
      </w:r>
    </w:p>
    <w:p w14:paraId="02B227B9" w14:textId="44196395" w:rsidR="00BD6E31" w:rsidRPr="008E6D55" w:rsidRDefault="00BD6E31" w:rsidP="00422B3F">
      <w:pPr>
        <w:snapToGrid w:val="0"/>
        <w:spacing w:before="50"/>
        <w:ind w:left="720" w:hangingChars="300" w:hanging="720"/>
        <w:jc w:val="both"/>
        <w:rPr>
          <w:rFonts w:asciiTheme="minorHAnsi" w:eastAsia="標楷體" w:hAnsiTheme="minorHAnsi"/>
        </w:rPr>
      </w:pPr>
      <w:r w:rsidRPr="008E6D55">
        <w:rPr>
          <w:rFonts w:asciiTheme="minorHAnsi" w:eastAsia="標楷體" w:hAnsiTheme="minorHAnsi"/>
        </w:rPr>
        <w:t>（五）</w:t>
      </w:r>
      <w:r w:rsidR="00807F2C" w:rsidRPr="008E6D55">
        <w:rPr>
          <w:rFonts w:asciiTheme="minorHAnsi" w:eastAsia="標楷體" w:hAnsiTheme="minorHAnsi"/>
        </w:rPr>
        <w:t>廠商與</w:t>
      </w:r>
      <w:r w:rsidR="001A6F42" w:rsidRPr="00A3231B">
        <w:rPr>
          <w:rFonts w:asciiTheme="minorHAnsi" w:eastAsia="標楷體" w:hAnsiTheme="minorHAnsi" w:hint="eastAsia"/>
        </w:rPr>
        <w:t>本</w:t>
      </w:r>
      <w:r w:rsidR="00807F2C" w:rsidRPr="00A3231B">
        <w:rPr>
          <w:rFonts w:asciiTheme="minorHAnsi" w:eastAsia="標楷體" w:hAnsiTheme="minorHAnsi"/>
        </w:rPr>
        <w:t>中心</w:t>
      </w:r>
      <w:r w:rsidR="00807F2C" w:rsidRPr="008E6D55">
        <w:rPr>
          <w:rFonts w:asciiTheme="minorHAnsi" w:eastAsia="標楷體" w:hAnsiTheme="minorHAnsi"/>
        </w:rPr>
        <w:t>就本採購案有關事項之人員，有涉及本人、配偶、二親等以內親屬，或共同生活家屬之利益之情形</w:t>
      </w:r>
      <w:r w:rsidRPr="008E6D55">
        <w:rPr>
          <w:rFonts w:asciiTheme="minorHAnsi" w:eastAsia="標楷體" w:hAnsiTheme="minorHAnsi"/>
        </w:rPr>
        <w:t>，不得參與投標。</w:t>
      </w:r>
    </w:p>
    <w:p w14:paraId="07AA87E0" w14:textId="77777777" w:rsidR="00BD6E31" w:rsidRPr="008E6D55" w:rsidRDefault="00BD6E31" w:rsidP="00422B3F">
      <w:pPr>
        <w:snapToGrid w:val="0"/>
        <w:spacing w:before="50"/>
        <w:ind w:left="720" w:hangingChars="300" w:hanging="720"/>
        <w:jc w:val="both"/>
        <w:rPr>
          <w:rFonts w:asciiTheme="minorHAnsi" w:eastAsia="標楷體" w:hAnsiTheme="minorHAnsi"/>
        </w:rPr>
      </w:pPr>
      <w:r w:rsidRPr="008E6D55">
        <w:rPr>
          <w:rFonts w:asciiTheme="minorHAnsi" w:eastAsia="標楷體" w:hAnsiTheme="minorHAnsi"/>
        </w:rPr>
        <w:t>（六）政黨及與其具關係企業關係之廠商，不得參與投標。上述具關係企業關係之廠商，準用公司法有關關係企業之規定。</w:t>
      </w:r>
    </w:p>
    <w:p w14:paraId="342B618A" w14:textId="77777777" w:rsidR="00BD6E31" w:rsidRPr="008E6D55" w:rsidRDefault="00BD6E31" w:rsidP="00422B3F">
      <w:pPr>
        <w:snapToGrid w:val="0"/>
        <w:spacing w:before="50"/>
        <w:jc w:val="both"/>
        <w:rPr>
          <w:rFonts w:asciiTheme="minorHAnsi" w:eastAsia="標楷體" w:hAnsiTheme="minorHAnsi"/>
        </w:rPr>
      </w:pPr>
      <w:r w:rsidRPr="008E6D55">
        <w:rPr>
          <w:rFonts w:asciiTheme="minorHAnsi" w:eastAsia="標楷體" w:hAnsiTheme="minorHAnsi"/>
        </w:rPr>
        <w:t>二十、本招標文件包括下列各項：</w:t>
      </w:r>
    </w:p>
    <w:p w14:paraId="7F49A856" w14:textId="155B3866" w:rsidR="00BD6E31" w:rsidRPr="008E6D55" w:rsidRDefault="00756DC5" w:rsidP="00422B3F">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45C50">
        <w:rPr>
          <w:rFonts w:asciiTheme="minorHAnsi" w:eastAsia="標楷體" w:hAnsiTheme="minorHAnsi" w:hint="eastAsia"/>
        </w:rPr>
        <w:t>■</w:t>
      </w:r>
      <w:r w:rsidR="00BD6E31" w:rsidRPr="008E6D55">
        <w:rPr>
          <w:rFonts w:asciiTheme="minorHAnsi" w:eastAsia="標楷體" w:hAnsiTheme="minorHAnsi"/>
        </w:rPr>
        <w:t>（一）投標須知</w:t>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t xml:space="preserve">    1</w:t>
      </w:r>
      <w:r w:rsidR="00BD6E31" w:rsidRPr="008E6D55">
        <w:rPr>
          <w:rFonts w:asciiTheme="minorHAnsi" w:eastAsia="標楷體" w:hAnsiTheme="minorHAnsi"/>
        </w:rPr>
        <w:t>份</w:t>
      </w:r>
    </w:p>
    <w:p w14:paraId="47CBEB8F" w14:textId="10158466" w:rsidR="00BD6E31" w:rsidRPr="008E6D55" w:rsidRDefault="00756DC5" w:rsidP="00422B3F">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45791B">
        <w:rPr>
          <w:rFonts w:ascii="標楷體" w:eastAsia="標楷體" w:hAnsi="標楷體" w:hint="eastAsia"/>
        </w:rPr>
        <w:t>□</w:t>
      </w:r>
      <w:r w:rsidR="00BD6E31" w:rsidRPr="008E6D55">
        <w:rPr>
          <w:rFonts w:asciiTheme="minorHAnsi" w:eastAsia="標楷體" w:hAnsiTheme="minorHAnsi"/>
        </w:rPr>
        <w:t>（二）契約書</w:t>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t>1</w:t>
      </w:r>
      <w:r w:rsidR="00BD6E31" w:rsidRPr="008E6D55">
        <w:rPr>
          <w:rFonts w:asciiTheme="minorHAnsi" w:eastAsia="標楷體" w:hAnsiTheme="minorHAnsi"/>
        </w:rPr>
        <w:t>份</w:t>
      </w:r>
    </w:p>
    <w:p w14:paraId="75189600" w14:textId="175BFB3B" w:rsidR="00BD6E31" w:rsidRPr="008E6D55" w:rsidRDefault="00756DC5" w:rsidP="00422B3F">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45C50">
        <w:rPr>
          <w:rFonts w:asciiTheme="minorHAnsi" w:eastAsia="標楷體" w:hAnsiTheme="minorHAnsi" w:hint="eastAsia"/>
        </w:rPr>
        <w:t>■</w:t>
      </w:r>
      <w:r w:rsidR="00BD6E31" w:rsidRPr="008E6D55">
        <w:rPr>
          <w:rFonts w:asciiTheme="minorHAnsi" w:eastAsia="標楷體" w:hAnsiTheme="minorHAnsi"/>
        </w:rPr>
        <w:t>（三）計畫構想書</w:t>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2B21C3">
        <w:rPr>
          <w:rFonts w:asciiTheme="minorHAnsi" w:eastAsia="標楷體" w:hAnsiTheme="minorHAnsi" w:hint="eastAsia"/>
          <w:color w:val="FF0000"/>
        </w:rPr>
        <w:t>1</w:t>
      </w:r>
      <w:r w:rsidR="00BD6E31" w:rsidRPr="00ED6210">
        <w:rPr>
          <w:rFonts w:asciiTheme="minorHAnsi" w:eastAsia="標楷體" w:hAnsiTheme="minorHAnsi"/>
          <w:color w:val="FF0000"/>
        </w:rPr>
        <w:t>份</w:t>
      </w:r>
    </w:p>
    <w:p w14:paraId="4B3F8206" w14:textId="141C0027" w:rsidR="00BD6E31" w:rsidRPr="008E6D55" w:rsidRDefault="00756DC5" w:rsidP="00422B3F">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45C50">
        <w:rPr>
          <w:rFonts w:asciiTheme="minorHAnsi" w:eastAsia="標楷體" w:hAnsiTheme="minorHAnsi" w:hint="eastAsia"/>
        </w:rPr>
        <w:t>■</w:t>
      </w:r>
      <w:r w:rsidR="00BD6E31" w:rsidRPr="008E6D55">
        <w:rPr>
          <w:rFonts w:asciiTheme="minorHAnsi" w:eastAsia="標楷體" w:hAnsiTheme="minorHAnsi"/>
        </w:rPr>
        <w:t>（四）評選須知（含評選表）</w:t>
      </w:r>
      <w:r w:rsidR="00BD6E31" w:rsidRPr="008E6D55">
        <w:rPr>
          <w:rFonts w:asciiTheme="minorHAnsi" w:eastAsia="標楷體" w:hAnsiTheme="minorHAnsi"/>
        </w:rPr>
        <w:t xml:space="preserve">  </w:t>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t>1</w:t>
      </w:r>
      <w:r w:rsidR="00BD6E31" w:rsidRPr="008E6D55">
        <w:rPr>
          <w:rFonts w:asciiTheme="minorHAnsi" w:eastAsia="標楷體" w:hAnsiTheme="minorHAnsi"/>
        </w:rPr>
        <w:t>張</w:t>
      </w:r>
    </w:p>
    <w:p w14:paraId="5E6BFC1D" w14:textId="3AB62F46" w:rsidR="00BD6E31" w:rsidRPr="008E6D55" w:rsidRDefault="00756DC5" w:rsidP="00422B3F">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823F8">
        <w:rPr>
          <w:rFonts w:asciiTheme="minorHAnsi" w:eastAsia="標楷體" w:hAnsiTheme="minorHAnsi" w:hint="eastAsia"/>
        </w:rPr>
        <w:t>■</w:t>
      </w:r>
      <w:r w:rsidR="00BD6E31" w:rsidRPr="008E6D55">
        <w:rPr>
          <w:rFonts w:asciiTheme="minorHAnsi" w:eastAsia="標楷體" w:hAnsiTheme="minorHAnsi"/>
        </w:rPr>
        <w:t>（五）投標廠商資格審查表</w:t>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t xml:space="preserve">  </w:t>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 xml:space="preserve">　　</w:t>
      </w:r>
      <w:r w:rsidR="00BD6E31" w:rsidRPr="008E6D55">
        <w:rPr>
          <w:rFonts w:asciiTheme="minorHAnsi" w:eastAsia="標楷體" w:hAnsiTheme="minorHAnsi"/>
        </w:rPr>
        <w:tab/>
        <w:t xml:space="preserve">    </w:t>
      </w:r>
      <w:r w:rsidR="00BD6E31" w:rsidRPr="008E6D55">
        <w:rPr>
          <w:rFonts w:asciiTheme="minorHAnsi" w:eastAsia="標楷體" w:hAnsiTheme="minorHAnsi"/>
        </w:rPr>
        <w:tab/>
      </w:r>
      <w:r w:rsidR="00BD6E31" w:rsidRPr="008E6D55">
        <w:rPr>
          <w:rFonts w:asciiTheme="minorHAnsi" w:eastAsia="標楷體" w:hAnsiTheme="minorHAnsi"/>
        </w:rPr>
        <w:tab/>
        <w:t>1</w:t>
      </w:r>
      <w:r w:rsidR="00BD6E31" w:rsidRPr="008E6D55">
        <w:rPr>
          <w:rFonts w:asciiTheme="minorHAnsi" w:eastAsia="標楷體" w:hAnsiTheme="minorHAnsi"/>
        </w:rPr>
        <w:t>張</w:t>
      </w:r>
    </w:p>
    <w:p w14:paraId="6FB3DFDD" w14:textId="13341683" w:rsidR="00BD6E31" w:rsidRPr="008E6D55" w:rsidRDefault="00756DC5" w:rsidP="00422B3F">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823F8">
        <w:rPr>
          <w:rFonts w:asciiTheme="minorHAnsi" w:eastAsia="標楷體" w:hAnsiTheme="minorHAnsi" w:hint="eastAsia"/>
        </w:rPr>
        <w:t>■</w:t>
      </w:r>
      <w:r w:rsidR="00BD6E31" w:rsidRPr="008E6D55">
        <w:rPr>
          <w:rFonts w:asciiTheme="minorHAnsi" w:eastAsia="標楷體" w:hAnsiTheme="minorHAnsi"/>
        </w:rPr>
        <w:t>（六）委託代理授權書</w:t>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t xml:space="preserve">    </w:t>
      </w:r>
      <w:r w:rsidR="00BD6E31" w:rsidRPr="008E6D55">
        <w:rPr>
          <w:rFonts w:asciiTheme="minorHAnsi" w:eastAsia="標楷體" w:hAnsiTheme="minorHAnsi"/>
        </w:rPr>
        <w:tab/>
        <w:t xml:space="preserve">      </w:t>
      </w:r>
      <w:r w:rsidR="00BD6E31" w:rsidRPr="008E6D55">
        <w:rPr>
          <w:rFonts w:asciiTheme="minorHAnsi" w:eastAsia="標楷體" w:hAnsiTheme="minorHAnsi"/>
        </w:rPr>
        <w:tab/>
      </w:r>
      <w:r w:rsidR="00BD6E31" w:rsidRPr="008E6D55">
        <w:rPr>
          <w:rFonts w:asciiTheme="minorHAnsi" w:eastAsia="標楷體" w:hAnsiTheme="minorHAnsi"/>
        </w:rPr>
        <w:t xml:space="preserve">　　　　　</w:t>
      </w:r>
      <w:r w:rsidR="00BD6E31" w:rsidRPr="008E6D55">
        <w:rPr>
          <w:rFonts w:asciiTheme="minorHAnsi" w:eastAsia="標楷體" w:hAnsiTheme="minorHAnsi"/>
        </w:rPr>
        <w:t xml:space="preserve">          1</w:t>
      </w:r>
      <w:r w:rsidR="00BD6E31" w:rsidRPr="008E6D55">
        <w:rPr>
          <w:rFonts w:asciiTheme="minorHAnsi" w:eastAsia="標楷體" w:hAnsiTheme="minorHAnsi"/>
        </w:rPr>
        <w:t>張</w:t>
      </w:r>
    </w:p>
    <w:p w14:paraId="62A020BD" w14:textId="5FE18A99" w:rsidR="00BD6E31" w:rsidRPr="008E6D55" w:rsidRDefault="00756DC5" w:rsidP="00422B3F">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823F8">
        <w:rPr>
          <w:rFonts w:ascii="標楷體" w:eastAsia="標楷體" w:hAnsi="標楷體" w:hint="eastAsia"/>
        </w:rPr>
        <w:t>□</w:t>
      </w:r>
      <w:r w:rsidR="00BD6E31" w:rsidRPr="008E6D55">
        <w:rPr>
          <w:rFonts w:asciiTheme="minorHAnsi" w:eastAsia="標楷體" w:hAnsiTheme="minorHAnsi"/>
        </w:rPr>
        <w:t>（七）標單（適用價格單）</w:t>
      </w:r>
      <w:r w:rsidR="00BD6E31" w:rsidRPr="008E6D55">
        <w:rPr>
          <w:rFonts w:asciiTheme="minorHAnsi" w:eastAsia="標楷體" w:hAnsiTheme="minorHAnsi"/>
        </w:rPr>
        <w:t xml:space="preserve">                                        1</w:t>
      </w:r>
      <w:r w:rsidR="00BD6E31" w:rsidRPr="008E6D55">
        <w:rPr>
          <w:rFonts w:asciiTheme="minorHAnsi" w:eastAsia="標楷體" w:hAnsiTheme="minorHAnsi"/>
        </w:rPr>
        <w:t>張</w:t>
      </w:r>
    </w:p>
    <w:p w14:paraId="6C7C1905" w14:textId="0B57FAF9" w:rsidR="00C764EC" w:rsidRPr="008E6D55" w:rsidRDefault="00756DC5" w:rsidP="00C764EC">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823F8">
        <w:rPr>
          <w:rFonts w:ascii="標楷體" w:eastAsia="標楷體" w:hAnsi="標楷體" w:hint="eastAsia"/>
        </w:rPr>
        <w:t>□</w:t>
      </w:r>
      <w:r w:rsidR="00BD6E31" w:rsidRPr="008E6D55">
        <w:rPr>
          <w:rFonts w:asciiTheme="minorHAnsi" w:eastAsia="標楷體" w:hAnsiTheme="minorHAnsi"/>
        </w:rPr>
        <w:t>（</w:t>
      </w:r>
      <w:r w:rsidR="00C21353" w:rsidRPr="008E6D55">
        <w:rPr>
          <w:rFonts w:asciiTheme="minorHAnsi" w:eastAsia="標楷體" w:hAnsiTheme="minorHAnsi"/>
        </w:rPr>
        <w:t>八</w:t>
      </w:r>
      <w:r w:rsidR="00BD6E31" w:rsidRPr="008E6D55">
        <w:rPr>
          <w:rFonts w:asciiTheme="minorHAnsi" w:eastAsia="標楷體" w:hAnsiTheme="minorHAnsi"/>
        </w:rPr>
        <w:t>）報價明細表（適用價格單）</w:t>
      </w:r>
      <w:r w:rsidR="00BD6E31" w:rsidRPr="008E6D55">
        <w:rPr>
          <w:rFonts w:asciiTheme="minorHAnsi" w:eastAsia="標楷體" w:hAnsiTheme="minorHAnsi"/>
        </w:rPr>
        <w:t xml:space="preserve">                                  1</w:t>
      </w:r>
      <w:r w:rsidR="00BD6E31" w:rsidRPr="008E6D55">
        <w:rPr>
          <w:rFonts w:asciiTheme="minorHAnsi" w:eastAsia="標楷體" w:hAnsiTheme="minorHAnsi"/>
        </w:rPr>
        <w:t>張</w:t>
      </w:r>
    </w:p>
    <w:p w14:paraId="6546B331" w14:textId="36D2346E" w:rsidR="00C764EC" w:rsidRPr="008E6D55" w:rsidRDefault="00C764EC" w:rsidP="00C764EC">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45C50">
        <w:rPr>
          <w:rFonts w:asciiTheme="minorHAnsi" w:eastAsia="標楷體" w:hAnsiTheme="minorHAnsi" w:hint="eastAsia"/>
        </w:rPr>
        <w:t>■</w:t>
      </w:r>
      <w:r w:rsidRPr="008E6D55">
        <w:rPr>
          <w:rFonts w:asciiTheme="minorHAnsi" w:eastAsia="標楷體" w:hAnsiTheme="minorHAnsi"/>
        </w:rPr>
        <w:t>（九）投標廠商聲明書</w:t>
      </w:r>
      <w:r w:rsidRPr="008E6D55">
        <w:rPr>
          <w:rFonts w:asciiTheme="minorHAnsi" w:eastAsia="標楷體" w:hAnsiTheme="minorHAnsi"/>
        </w:rPr>
        <w:t xml:space="preserve">                                            1</w:t>
      </w:r>
      <w:r w:rsidRPr="008E6D55">
        <w:rPr>
          <w:rFonts w:asciiTheme="minorHAnsi" w:eastAsia="標楷體" w:hAnsiTheme="minorHAnsi"/>
        </w:rPr>
        <w:t>張</w:t>
      </w:r>
    </w:p>
    <w:p w14:paraId="64554F0B" w14:textId="536AE6FA" w:rsidR="00C764EC" w:rsidRPr="008E6D55" w:rsidRDefault="00C764EC" w:rsidP="00C764EC">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45C50">
        <w:rPr>
          <w:rFonts w:asciiTheme="minorHAnsi" w:eastAsia="標楷體" w:hAnsiTheme="minorHAnsi" w:hint="eastAsia"/>
        </w:rPr>
        <w:t>■</w:t>
      </w:r>
      <w:r w:rsidRPr="008E6D55">
        <w:rPr>
          <w:rFonts w:asciiTheme="minorHAnsi" w:eastAsia="標楷體" w:hAnsiTheme="minorHAnsi"/>
        </w:rPr>
        <w:t>（十）外標封</w:t>
      </w:r>
      <w:r w:rsidRPr="008E6D55">
        <w:rPr>
          <w:rFonts w:asciiTheme="minorHAnsi" w:eastAsia="標楷體" w:hAnsiTheme="minorHAnsi"/>
        </w:rPr>
        <w:t xml:space="preserve">                                                    1</w:t>
      </w:r>
      <w:r w:rsidRPr="008E6D55">
        <w:rPr>
          <w:rFonts w:asciiTheme="minorHAnsi" w:eastAsia="標楷體" w:hAnsiTheme="minorHAnsi"/>
        </w:rPr>
        <w:t>張</w:t>
      </w:r>
    </w:p>
    <w:p w14:paraId="37C63695" w14:textId="0C05E9D0" w:rsidR="00C764EC" w:rsidRPr="008E6D55" w:rsidRDefault="00C764EC" w:rsidP="00C764EC">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823F8">
        <w:rPr>
          <w:rFonts w:asciiTheme="minorHAnsi" w:eastAsia="標楷體" w:hAnsiTheme="minorHAnsi" w:hint="eastAsia"/>
        </w:rPr>
        <w:t>■</w:t>
      </w:r>
      <w:r w:rsidRPr="008E6D55">
        <w:rPr>
          <w:rFonts w:asciiTheme="minorHAnsi" w:eastAsia="標楷體" w:hAnsiTheme="minorHAnsi"/>
        </w:rPr>
        <w:t>（十一）證件封</w:t>
      </w:r>
      <w:r w:rsidRPr="008E6D55">
        <w:rPr>
          <w:rFonts w:asciiTheme="minorHAnsi" w:eastAsia="標楷體" w:hAnsiTheme="minorHAnsi"/>
        </w:rPr>
        <w:t xml:space="preserve">                                                  1</w:t>
      </w:r>
      <w:r w:rsidRPr="008E6D55">
        <w:rPr>
          <w:rFonts w:asciiTheme="minorHAnsi" w:eastAsia="標楷體" w:hAnsiTheme="minorHAnsi"/>
        </w:rPr>
        <w:t>張</w:t>
      </w:r>
    </w:p>
    <w:p w14:paraId="1CCDDDFC" w14:textId="632129C5" w:rsidR="00BD6E31" w:rsidRPr="008E6D55" w:rsidRDefault="00BD6E31" w:rsidP="00422B3F">
      <w:pPr>
        <w:spacing w:before="50"/>
        <w:ind w:left="2160" w:hanging="2160"/>
        <w:jc w:val="both"/>
        <w:rPr>
          <w:rFonts w:asciiTheme="minorHAnsi" w:eastAsia="標楷體" w:hAnsiTheme="minorHAnsi"/>
        </w:rPr>
      </w:pPr>
      <w:r w:rsidRPr="008E6D55">
        <w:rPr>
          <w:rFonts w:asciiTheme="minorHAnsi" w:eastAsia="標楷體" w:hAnsiTheme="minorHAnsi"/>
        </w:rPr>
        <w:t>二十一、領標方式：相關資料文件請上財團法人中國生產力中心網站下載（</w:t>
      </w:r>
      <w:hyperlink r:id="rId7" w:history="1">
        <w:r w:rsidR="00401C76" w:rsidRPr="008E6D55">
          <w:rPr>
            <w:rStyle w:val="aff1"/>
            <w:rFonts w:asciiTheme="minorHAnsi" w:eastAsia="標楷體" w:hAnsiTheme="minorHAnsi"/>
          </w:rPr>
          <w:t>www.cpc.tw</w:t>
        </w:r>
      </w:hyperlink>
      <w:r w:rsidRPr="008E6D55">
        <w:rPr>
          <w:rFonts w:asciiTheme="minorHAnsi" w:eastAsia="標楷體" w:hAnsiTheme="minorHAnsi"/>
        </w:rPr>
        <w:t>）。</w:t>
      </w:r>
    </w:p>
    <w:p w14:paraId="58067CDA" w14:textId="77777777" w:rsidR="00401C76" w:rsidRPr="008E6D55" w:rsidRDefault="00401C76" w:rsidP="00422B3F">
      <w:pPr>
        <w:spacing w:before="50"/>
        <w:ind w:left="2160" w:hanging="2160"/>
        <w:jc w:val="both"/>
        <w:rPr>
          <w:rFonts w:asciiTheme="minorHAnsi" w:eastAsia="標楷體" w:hAnsiTheme="minorHAnsi"/>
        </w:rPr>
      </w:pPr>
    </w:p>
    <w:sectPr w:rsidR="00401C76" w:rsidRPr="008E6D55" w:rsidSect="00933B0F">
      <w:headerReference w:type="default" r:id="rId8"/>
      <w:footerReference w:type="even" r:id="rId9"/>
      <w:footerReference w:type="default" r:id="rId10"/>
      <w:pgSz w:w="11907" w:h="16840" w:code="9"/>
      <w:pgMar w:top="720" w:right="1077" w:bottom="323" w:left="1094" w:header="567" w:footer="964"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C815D" w14:textId="77777777" w:rsidR="00BC24A2" w:rsidRDefault="00BC24A2">
      <w:r>
        <w:separator/>
      </w:r>
    </w:p>
  </w:endnote>
  <w:endnote w:type="continuationSeparator" w:id="0">
    <w:p w14:paraId="2F8B0945" w14:textId="77777777" w:rsidR="00BC24A2" w:rsidRDefault="00BC2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微軟正黑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中明體">
    <w:panose1 w:val="02020509000000000000"/>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楷書體W5(P)">
    <w:panose1 w:val="03000500000000000000"/>
    <w:charset w:val="88"/>
    <w:family w:val="script"/>
    <w:pitch w:val="variable"/>
    <w:sig w:usb0="80000001" w:usb1="28091800" w:usb2="00000016" w:usb3="00000000" w:csb0="00100000" w:csb1="00000000"/>
  </w:font>
  <w:font w:name="華康楷書體W5">
    <w:panose1 w:val="03000509000000000000"/>
    <w:charset w:val="88"/>
    <w:family w:val="script"/>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華康粗黑體">
    <w:charset w:val="88"/>
    <w:family w:val="modern"/>
    <w:pitch w:val="fixed"/>
    <w:sig w:usb0="80000001" w:usb1="28091800" w:usb2="00000016" w:usb3="00000000" w:csb0="00100000" w:csb1="00000000"/>
  </w:font>
  <w:font w:name="全真楷書">
    <w:altName w:val="微軟正黑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4B237" w14:textId="77777777" w:rsidR="003B23F8" w:rsidRDefault="003B23F8">
    <w:pPr>
      <w:pStyle w:val="a6"/>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end"/>
    </w:r>
  </w:p>
  <w:p w14:paraId="57759DB4" w14:textId="77777777" w:rsidR="003B23F8" w:rsidRDefault="003B23F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C6576" w14:textId="78C74994" w:rsidR="003B23F8" w:rsidRDefault="003B23F8">
    <w:pPr>
      <w:pStyle w:val="a6"/>
      <w:jc w:val="center"/>
      <w:rPr>
        <w:rFonts w:ascii="標楷體" w:eastAsia="標楷體" w:hAnsi="標楷體"/>
      </w:rPr>
    </w:pPr>
    <w:r>
      <w:rPr>
        <w:rFonts w:ascii="標楷體" w:eastAsia="標楷體" w:hAnsi="標楷體" w:hint="eastAsia"/>
      </w:rPr>
      <w:t xml:space="preserve">第 </w:t>
    </w:r>
    <w:r>
      <w:rPr>
        <w:rFonts w:ascii="標楷體" w:eastAsia="標楷體" w:hAnsi="標楷體"/>
      </w:rPr>
      <w:fldChar w:fldCharType="begin"/>
    </w:r>
    <w:r>
      <w:rPr>
        <w:rFonts w:ascii="標楷體" w:eastAsia="標楷體" w:hAnsi="標楷體"/>
      </w:rPr>
      <w:instrText xml:space="preserve"> PAGE </w:instrText>
    </w:r>
    <w:r>
      <w:rPr>
        <w:rFonts w:ascii="標楷體" w:eastAsia="標楷體" w:hAnsi="標楷體"/>
      </w:rPr>
      <w:fldChar w:fldCharType="separate"/>
    </w:r>
    <w:r w:rsidR="00564825">
      <w:rPr>
        <w:rFonts w:ascii="標楷體" w:eastAsia="標楷體" w:hAnsi="標楷體" w:hint="eastAsia"/>
        <w:noProof/>
      </w:rPr>
      <w:t>一</w:t>
    </w:r>
    <w:r>
      <w:rPr>
        <w:rFonts w:ascii="標楷體" w:eastAsia="標楷體" w:hAnsi="標楷體"/>
      </w:rPr>
      <w:fldChar w:fldCharType="end"/>
    </w:r>
    <w:r>
      <w:rPr>
        <w:rFonts w:ascii="標楷體" w:eastAsia="標楷體" w:hAnsi="標楷體" w:hint="eastAsia"/>
      </w:rPr>
      <w:t xml:space="preserve"> 頁，共 </w:t>
    </w:r>
    <w:r>
      <w:rPr>
        <w:rFonts w:ascii="標楷體" w:eastAsia="標楷體" w:hAnsi="標楷體"/>
      </w:rPr>
      <w:fldChar w:fldCharType="begin"/>
    </w:r>
    <w:r>
      <w:rPr>
        <w:rFonts w:ascii="標楷體" w:eastAsia="標楷體" w:hAnsi="標楷體"/>
      </w:rPr>
      <w:instrText xml:space="preserve"> NUMPAGES </w:instrText>
    </w:r>
    <w:r>
      <w:rPr>
        <w:rFonts w:ascii="標楷體" w:eastAsia="標楷體" w:hAnsi="標楷體"/>
      </w:rPr>
      <w:fldChar w:fldCharType="separate"/>
    </w:r>
    <w:r w:rsidR="004E2AC5">
      <w:rPr>
        <w:rFonts w:ascii="標楷體" w:eastAsia="標楷體" w:hAnsi="標楷體"/>
        <w:noProof/>
      </w:rPr>
      <w:t>7</w:t>
    </w:r>
    <w:r>
      <w:rPr>
        <w:rFonts w:ascii="標楷體" w:eastAsia="標楷體" w:hAnsi="標楷體"/>
      </w:rPr>
      <w:fldChar w:fldCharType="end"/>
    </w:r>
    <w:r>
      <w:rPr>
        <w:rFonts w:ascii="標楷體" w:eastAsia="標楷體" w:hAnsi="標楷體" w:hint="eastAsia"/>
      </w:rPr>
      <w:t xml:space="preserve"> 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57BF6" w14:textId="77777777" w:rsidR="00BC24A2" w:rsidRDefault="00BC24A2">
      <w:r>
        <w:separator/>
      </w:r>
    </w:p>
  </w:footnote>
  <w:footnote w:type="continuationSeparator" w:id="0">
    <w:p w14:paraId="5DE0505A" w14:textId="77777777" w:rsidR="00BC24A2" w:rsidRDefault="00BC2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3DF77" w14:textId="5E535C53" w:rsidR="00401C76" w:rsidRPr="00236844" w:rsidRDefault="00401C76" w:rsidP="00401C76">
    <w:pPr>
      <w:pStyle w:val="a5"/>
      <w:jc w:val="right"/>
      <w:rPr>
        <w:rFonts w:ascii="標楷體" w:eastAsia="標楷體" w:hAnsi="標楷體"/>
        <w:b/>
        <w:bCs/>
        <w:color w:val="000000" w:themeColor="text1"/>
        <w:sz w:val="18"/>
        <w:szCs w:val="18"/>
      </w:rPr>
    </w:pPr>
    <w:r w:rsidRPr="00236844">
      <w:rPr>
        <w:rFonts w:ascii="標楷體" w:eastAsia="標楷體" w:hAnsi="標楷體" w:hint="eastAsia"/>
        <w:b/>
        <w:bCs/>
        <w:color w:val="000000" w:themeColor="text1"/>
        <w:sz w:val="18"/>
        <w:szCs w:val="18"/>
      </w:rPr>
      <w:t>115.04.14版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682473A"/>
    <w:multiLevelType w:val="hybridMultilevel"/>
    <w:tmpl w:val="9620F4AA"/>
    <w:lvl w:ilvl="0" w:tplc="636816D0">
      <w:start w:val="1"/>
      <w:numFmt w:val="decimalFullWidth"/>
      <w:lvlText w:val="（%1）"/>
      <w:lvlJc w:val="left"/>
      <w:pPr>
        <w:tabs>
          <w:tab w:val="num" w:pos="1279"/>
        </w:tabs>
        <w:ind w:left="1279"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82B08E8"/>
    <w:multiLevelType w:val="hybridMultilevel"/>
    <w:tmpl w:val="78DC3440"/>
    <w:lvl w:ilvl="0" w:tplc="FFFFFFFF">
      <w:start w:val="1"/>
      <w:numFmt w:val="upperLetter"/>
      <w:lvlText w:val="%1、"/>
      <w:lvlJc w:val="left"/>
      <w:pPr>
        <w:tabs>
          <w:tab w:val="num" w:pos="1800"/>
        </w:tabs>
        <w:ind w:left="1800" w:hanging="360"/>
      </w:pPr>
      <w:rPr>
        <w:rFonts w:hint="eastAsia"/>
      </w:rPr>
    </w:lvl>
    <w:lvl w:ilvl="1" w:tplc="87506B78">
      <w:start w:val="1"/>
      <w:numFmt w:val="decimal"/>
      <w:lvlText w:val="（%2）"/>
      <w:lvlJc w:val="left"/>
      <w:pPr>
        <w:ind w:left="1138" w:hanging="48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09B16BBE"/>
    <w:multiLevelType w:val="hybridMultilevel"/>
    <w:tmpl w:val="7D545E42"/>
    <w:lvl w:ilvl="0" w:tplc="FFB2F166">
      <w:start w:val="1"/>
      <w:numFmt w:val="taiwaneseCountingThousand"/>
      <w:lvlText w:val="(%1)"/>
      <w:lvlJc w:val="left"/>
      <w:pPr>
        <w:ind w:left="1115" w:hanging="525"/>
      </w:pPr>
      <w:rPr>
        <w:rFonts w:hint="default"/>
      </w:rPr>
    </w:lvl>
    <w:lvl w:ilvl="1" w:tplc="04090019" w:tentative="1">
      <w:start w:val="1"/>
      <w:numFmt w:val="ideographTraditional"/>
      <w:lvlText w:val="%2、"/>
      <w:lvlJc w:val="left"/>
      <w:pPr>
        <w:ind w:left="1550" w:hanging="480"/>
      </w:pPr>
    </w:lvl>
    <w:lvl w:ilvl="2" w:tplc="0409001B" w:tentative="1">
      <w:start w:val="1"/>
      <w:numFmt w:val="lowerRoman"/>
      <w:lvlText w:val="%3."/>
      <w:lvlJc w:val="right"/>
      <w:pPr>
        <w:ind w:left="2030" w:hanging="480"/>
      </w:pPr>
    </w:lvl>
    <w:lvl w:ilvl="3" w:tplc="0409000F" w:tentative="1">
      <w:start w:val="1"/>
      <w:numFmt w:val="decimal"/>
      <w:lvlText w:val="%4."/>
      <w:lvlJc w:val="left"/>
      <w:pPr>
        <w:ind w:left="2510" w:hanging="480"/>
      </w:pPr>
    </w:lvl>
    <w:lvl w:ilvl="4" w:tplc="04090019" w:tentative="1">
      <w:start w:val="1"/>
      <w:numFmt w:val="ideographTraditional"/>
      <w:lvlText w:val="%5、"/>
      <w:lvlJc w:val="left"/>
      <w:pPr>
        <w:ind w:left="2990" w:hanging="480"/>
      </w:pPr>
    </w:lvl>
    <w:lvl w:ilvl="5" w:tplc="0409001B" w:tentative="1">
      <w:start w:val="1"/>
      <w:numFmt w:val="lowerRoman"/>
      <w:lvlText w:val="%6."/>
      <w:lvlJc w:val="right"/>
      <w:pPr>
        <w:ind w:left="3470" w:hanging="480"/>
      </w:pPr>
    </w:lvl>
    <w:lvl w:ilvl="6" w:tplc="0409000F" w:tentative="1">
      <w:start w:val="1"/>
      <w:numFmt w:val="decimal"/>
      <w:lvlText w:val="%7."/>
      <w:lvlJc w:val="left"/>
      <w:pPr>
        <w:ind w:left="3950" w:hanging="480"/>
      </w:pPr>
    </w:lvl>
    <w:lvl w:ilvl="7" w:tplc="04090019" w:tentative="1">
      <w:start w:val="1"/>
      <w:numFmt w:val="ideographTraditional"/>
      <w:lvlText w:val="%8、"/>
      <w:lvlJc w:val="left"/>
      <w:pPr>
        <w:ind w:left="4430" w:hanging="480"/>
      </w:pPr>
    </w:lvl>
    <w:lvl w:ilvl="8" w:tplc="0409001B" w:tentative="1">
      <w:start w:val="1"/>
      <w:numFmt w:val="lowerRoman"/>
      <w:lvlText w:val="%9."/>
      <w:lvlJc w:val="right"/>
      <w:pPr>
        <w:ind w:left="4910" w:hanging="480"/>
      </w:pPr>
    </w:lvl>
  </w:abstractNum>
  <w:abstractNum w:abstractNumId="4" w15:restartNumberingAfterBreak="0">
    <w:nsid w:val="0D2A4905"/>
    <w:multiLevelType w:val="hybridMultilevel"/>
    <w:tmpl w:val="0B14505C"/>
    <w:lvl w:ilvl="0" w:tplc="87506B7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FF25B1D"/>
    <w:multiLevelType w:val="singleLevel"/>
    <w:tmpl w:val="AC969568"/>
    <w:lvl w:ilvl="0">
      <w:start w:val="1"/>
      <w:numFmt w:val="decimal"/>
      <w:lvlText w:val="（%1）"/>
      <w:lvlJc w:val="left"/>
      <w:pPr>
        <w:ind w:left="1308" w:hanging="480"/>
      </w:pPr>
      <w:rPr>
        <w:rFonts w:hint="default"/>
      </w:rPr>
    </w:lvl>
  </w:abstractNum>
  <w:abstractNum w:abstractNumId="6" w15:restartNumberingAfterBreak="0">
    <w:nsid w:val="1224343A"/>
    <w:multiLevelType w:val="hybridMultilevel"/>
    <w:tmpl w:val="ABCA1638"/>
    <w:lvl w:ilvl="0" w:tplc="87506B78">
      <w:start w:val="1"/>
      <w:numFmt w:val="decimal"/>
      <w:lvlText w:val="（%1）"/>
      <w:lvlJc w:val="left"/>
      <w:pPr>
        <w:ind w:left="1189" w:hanging="48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7" w15:restartNumberingAfterBreak="0">
    <w:nsid w:val="145817BA"/>
    <w:multiLevelType w:val="hybridMultilevel"/>
    <w:tmpl w:val="CBC84200"/>
    <w:lvl w:ilvl="0" w:tplc="FFFFFFFF">
      <w:start w:val="1"/>
      <w:numFmt w:val="taiwaneseCountingThousand"/>
      <w:lvlText w:val="(%1)"/>
      <w:lvlJc w:val="left"/>
      <w:pPr>
        <w:ind w:left="1115" w:hanging="525"/>
      </w:pPr>
      <w:rPr>
        <w:rFonts w:hint="default"/>
      </w:rPr>
    </w:lvl>
    <w:lvl w:ilvl="1" w:tplc="0409000F">
      <w:start w:val="1"/>
      <w:numFmt w:val="decimal"/>
      <w:lvlText w:val="%2."/>
      <w:lvlJc w:val="left"/>
      <w:pPr>
        <w:ind w:left="1550" w:hanging="480"/>
      </w:pPr>
      <w:rPr>
        <w:rFonts w:hint="eastAsia"/>
      </w:rPr>
    </w:lvl>
    <w:lvl w:ilvl="2" w:tplc="FFFFFFFF" w:tentative="1">
      <w:start w:val="1"/>
      <w:numFmt w:val="lowerRoman"/>
      <w:lvlText w:val="%3."/>
      <w:lvlJc w:val="right"/>
      <w:pPr>
        <w:ind w:left="2030" w:hanging="480"/>
      </w:pPr>
    </w:lvl>
    <w:lvl w:ilvl="3" w:tplc="FFFFFFFF" w:tentative="1">
      <w:start w:val="1"/>
      <w:numFmt w:val="decimal"/>
      <w:lvlText w:val="%4."/>
      <w:lvlJc w:val="left"/>
      <w:pPr>
        <w:ind w:left="2510" w:hanging="480"/>
      </w:pPr>
    </w:lvl>
    <w:lvl w:ilvl="4" w:tplc="FFFFFFFF" w:tentative="1">
      <w:start w:val="1"/>
      <w:numFmt w:val="ideographTraditional"/>
      <w:lvlText w:val="%5、"/>
      <w:lvlJc w:val="left"/>
      <w:pPr>
        <w:ind w:left="2990" w:hanging="480"/>
      </w:pPr>
    </w:lvl>
    <w:lvl w:ilvl="5" w:tplc="FFFFFFFF" w:tentative="1">
      <w:start w:val="1"/>
      <w:numFmt w:val="lowerRoman"/>
      <w:lvlText w:val="%6."/>
      <w:lvlJc w:val="right"/>
      <w:pPr>
        <w:ind w:left="3470" w:hanging="480"/>
      </w:pPr>
    </w:lvl>
    <w:lvl w:ilvl="6" w:tplc="FFFFFFFF" w:tentative="1">
      <w:start w:val="1"/>
      <w:numFmt w:val="decimal"/>
      <w:lvlText w:val="%7."/>
      <w:lvlJc w:val="left"/>
      <w:pPr>
        <w:ind w:left="3950" w:hanging="480"/>
      </w:pPr>
    </w:lvl>
    <w:lvl w:ilvl="7" w:tplc="FFFFFFFF" w:tentative="1">
      <w:start w:val="1"/>
      <w:numFmt w:val="ideographTraditional"/>
      <w:lvlText w:val="%8、"/>
      <w:lvlJc w:val="left"/>
      <w:pPr>
        <w:ind w:left="4430" w:hanging="480"/>
      </w:pPr>
    </w:lvl>
    <w:lvl w:ilvl="8" w:tplc="FFFFFFFF" w:tentative="1">
      <w:start w:val="1"/>
      <w:numFmt w:val="lowerRoman"/>
      <w:lvlText w:val="%9."/>
      <w:lvlJc w:val="right"/>
      <w:pPr>
        <w:ind w:left="4910" w:hanging="480"/>
      </w:pPr>
    </w:lvl>
  </w:abstractNum>
  <w:abstractNum w:abstractNumId="8" w15:restartNumberingAfterBreak="0">
    <w:nsid w:val="15BB6084"/>
    <w:multiLevelType w:val="hybridMultilevel"/>
    <w:tmpl w:val="EAF2F72C"/>
    <w:lvl w:ilvl="0" w:tplc="D42A0872">
      <w:start w:val="1"/>
      <w:numFmt w:val="taiwaneseCountingThousand"/>
      <w:lvlText w:val="（%1）"/>
      <w:lvlJc w:val="left"/>
      <w:pPr>
        <w:tabs>
          <w:tab w:val="num" w:pos="960"/>
        </w:tabs>
        <w:ind w:left="960" w:hanging="720"/>
      </w:pPr>
      <w:rPr>
        <w:rFonts w:hint="eastAsia"/>
        <w:color w:val="000000" w:themeColor="text1"/>
        <w:lang w:val="en-US"/>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9" w15:restartNumberingAfterBreak="0">
    <w:nsid w:val="2FFC1C3C"/>
    <w:multiLevelType w:val="hybridMultilevel"/>
    <w:tmpl w:val="032E3BB0"/>
    <w:lvl w:ilvl="0" w:tplc="2996EC7A">
      <w:start w:val="1"/>
      <w:numFmt w:val="decimal"/>
      <w:lvlText w:val="（%1）"/>
      <w:lvlJc w:val="left"/>
      <w:pPr>
        <w:ind w:left="1138" w:hanging="480"/>
      </w:pPr>
      <w:rPr>
        <w:rFonts w:hint="default"/>
        <w:lang w:val="en-US"/>
      </w:rPr>
    </w:lvl>
    <w:lvl w:ilvl="1" w:tplc="04090019" w:tentative="1">
      <w:start w:val="1"/>
      <w:numFmt w:val="ideographTraditional"/>
      <w:lvlText w:val="%2、"/>
      <w:lvlJc w:val="left"/>
      <w:pPr>
        <w:ind w:left="1618" w:hanging="480"/>
      </w:pPr>
    </w:lvl>
    <w:lvl w:ilvl="2" w:tplc="0409001B" w:tentative="1">
      <w:start w:val="1"/>
      <w:numFmt w:val="lowerRoman"/>
      <w:lvlText w:val="%3."/>
      <w:lvlJc w:val="right"/>
      <w:pPr>
        <w:ind w:left="2098" w:hanging="480"/>
      </w:pPr>
    </w:lvl>
    <w:lvl w:ilvl="3" w:tplc="0409000F" w:tentative="1">
      <w:start w:val="1"/>
      <w:numFmt w:val="decimal"/>
      <w:lvlText w:val="%4."/>
      <w:lvlJc w:val="left"/>
      <w:pPr>
        <w:ind w:left="2578" w:hanging="480"/>
      </w:pPr>
    </w:lvl>
    <w:lvl w:ilvl="4" w:tplc="04090019" w:tentative="1">
      <w:start w:val="1"/>
      <w:numFmt w:val="ideographTraditional"/>
      <w:lvlText w:val="%5、"/>
      <w:lvlJc w:val="left"/>
      <w:pPr>
        <w:ind w:left="3058" w:hanging="480"/>
      </w:pPr>
    </w:lvl>
    <w:lvl w:ilvl="5" w:tplc="0409001B" w:tentative="1">
      <w:start w:val="1"/>
      <w:numFmt w:val="lowerRoman"/>
      <w:lvlText w:val="%6."/>
      <w:lvlJc w:val="right"/>
      <w:pPr>
        <w:ind w:left="3538" w:hanging="480"/>
      </w:pPr>
    </w:lvl>
    <w:lvl w:ilvl="6" w:tplc="0409000F" w:tentative="1">
      <w:start w:val="1"/>
      <w:numFmt w:val="decimal"/>
      <w:lvlText w:val="%7."/>
      <w:lvlJc w:val="left"/>
      <w:pPr>
        <w:ind w:left="4018" w:hanging="480"/>
      </w:pPr>
    </w:lvl>
    <w:lvl w:ilvl="7" w:tplc="04090019" w:tentative="1">
      <w:start w:val="1"/>
      <w:numFmt w:val="ideographTraditional"/>
      <w:lvlText w:val="%8、"/>
      <w:lvlJc w:val="left"/>
      <w:pPr>
        <w:ind w:left="4498" w:hanging="480"/>
      </w:pPr>
    </w:lvl>
    <w:lvl w:ilvl="8" w:tplc="0409001B" w:tentative="1">
      <w:start w:val="1"/>
      <w:numFmt w:val="lowerRoman"/>
      <w:lvlText w:val="%9."/>
      <w:lvlJc w:val="right"/>
      <w:pPr>
        <w:ind w:left="4978" w:hanging="480"/>
      </w:pPr>
    </w:lvl>
  </w:abstractNum>
  <w:abstractNum w:abstractNumId="10" w15:restartNumberingAfterBreak="0">
    <w:nsid w:val="33272065"/>
    <w:multiLevelType w:val="hybridMultilevel"/>
    <w:tmpl w:val="F47AACC6"/>
    <w:lvl w:ilvl="0" w:tplc="93221FD8">
      <w:start w:val="1"/>
      <w:numFmt w:val="upperLetter"/>
      <w:lvlText w:val="%1、"/>
      <w:lvlJc w:val="left"/>
      <w:pPr>
        <w:tabs>
          <w:tab w:val="num" w:pos="1800"/>
        </w:tabs>
        <w:ind w:left="1800" w:hanging="36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65524D0"/>
    <w:multiLevelType w:val="hybridMultilevel"/>
    <w:tmpl w:val="445E4F56"/>
    <w:lvl w:ilvl="0" w:tplc="0409000F">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40A00633"/>
    <w:multiLevelType w:val="hybridMultilevel"/>
    <w:tmpl w:val="C04A4CC0"/>
    <w:lvl w:ilvl="0" w:tplc="FFB2F166">
      <w:start w:val="1"/>
      <w:numFmt w:val="taiwaneseCountingThousand"/>
      <w:lvlText w:val="(%1)"/>
      <w:lvlJc w:val="left"/>
      <w:pPr>
        <w:tabs>
          <w:tab w:val="num" w:pos="948"/>
        </w:tabs>
        <w:ind w:left="948" w:hanging="600"/>
      </w:pPr>
      <w:rPr>
        <w:rFonts w:hint="default"/>
        <w:sz w:val="26"/>
        <w:szCs w:val="26"/>
      </w:rPr>
    </w:lvl>
    <w:lvl w:ilvl="1" w:tplc="0409000F">
      <w:start w:val="1"/>
      <w:numFmt w:val="decimal"/>
      <w:lvlText w:val="%2."/>
      <w:lvlJc w:val="left"/>
      <w:pPr>
        <w:ind w:left="1308" w:hanging="480"/>
      </w:pPr>
    </w:lvl>
    <w:lvl w:ilvl="2" w:tplc="0409001B" w:tentative="1">
      <w:start w:val="1"/>
      <w:numFmt w:val="lowerRoman"/>
      <w:lvlText w:val="%3."/>
      <w:lvlJc w:val="right"/>
      <w:pPr>
        <w:tabs>
          <w:tab w:val="num" w:pos="1788"/>
        </w:tabs>
        <w:ind w:left="1788" w:hanging="480"/>
      </w:pPr>
    </w:lvl>
    <w:lvl w:ilvl="3" w:tplc="0409000F" w:tentative="1">
      <w:start w:val="1"/>
      <w:numFmt w:val="decimal"/>
      <w:lvlText w:val="%4."/>
      <w:lvlJc w:val="left"/>
      <w:pPr>
        <w:tabs>
          <w:tab w:val="num" w:pos="2268"/>
        </w:tabs>
        <w:ind w:left="2268" w:hanging="480"/>
      </w:pPr>
    </w:lvl>
    <w:lvl w:ilvl="4" w:tplc="04090019" w:tentative="1">
      <w:start w:val="1"/>
      <w:numFmt w:val="ideographTraditional"/>
      <w:lvlText w:val="%5、"/>
      <w:lvlJc w:val="left"/>
      <w:pPr>
        <w:tabs>
          <w:tab w:val="num" w:pos="2748"/>
        </w:tabs>
        <w:ind w:left="2748" w:hanging="480"/>
      </w:pPr>
    </w:lvl>
    <w:lvl w:ilvl="5" w:tplc="0409001B" w:tentative="1">
      <w:start w:val="1"/>
      <w:numFmt w:val="lowerRoman"/>
      <w:lvlText w:val="%6."/>
      <w:lvlJc w:val="right"/>
      <w:pPr>
        <w:tabs>
          <w:tab w:val="num" w:pos="3228"/>
        </w:tabs>
        <w:ind w:left="3228" w:hanging="480"/>
      </w:pPr>
    </w:lvl>
    <w:lvl w:ilvl="6" w:tplc="0409000F" w:tentative="1">
      <w:start w:val="1"/>
      <w:numFmt w:val="decimal"/>
      <w:lvlText w:val="%7."/>
      <w:lvlJc w:val="left"/>
      <w:pPr>
        <w:tabs>
          <w:tab w:val="num" w:pos="3708"/>
        </w:tabs>
        <w:ind w:left="3708" w:hanging="480"/>
      </w:pPr>
    </w:lvl>
    <w:lvl w:ilvl="7" w:tplc="04090019" w:tentative="1">
      <w:start w:val="1"/>
      <w:numFmt w:val="ideographTraditional"/>
      <w:lvlText w:val="%8、"/>
      <w:lvlJc w:val="left"/>
      <w:pPr>
        <w:tabs>
          <w:tab w:val="num" w:pos="4188"/>
        </w:tabs>
        <w:ind w:left="4188" w:hanging="480"/>
      </w:pPr>
    </w:lvl>
    <w:lvl w:ilvl="8" w:tplc="0409001B" w:tentative="1">
      <w:start w:val="1"/>
      <w:numFmt w:val="lowerRoman"/>
      <w:lvlText w:val="%9."/>
      <w:lvlJc w:val="right"/>
      <w:pPr>
        <w:tabs>
          <w:tab w:val="num" w:pos="4668"/>
        </w:tabs>
        <w:ind w:left="4668" w:hanging="480"/>
      </w:pPr>
    </w:lvl>
  </w:abstractNum>
  <w:abstractNum w:abstractNumId="13" w15:restartNumberingAfterBreak="0">
    <w:nsid w:val="430D11B6"/>
    <w:multiLevelType w:val="hybridMultilevel"/>
    <w:tmpl w:val="32900C26"/>
    <w:lvl w:ilvl="0" w:tplc="620E2B3A">
      <w:start w:val="1"/>
      <w:numFmt w:val="decimal"/>
      <w:lvlText w:val="%1."/>
      <w:lvlJc w:val="left"/>
      <w:pPr>
        <w:ind w:left="1126" w:hanging="480"/>
      </w:pPr>
      <w:rPr>
        <w:b w:val="0"/>
        <w:bCs/>
      </w:rPr>
    </w:lvl>
    <w:lvl w:ilvl="1" w:tplc="04090019" w:tentative="1">
      <w:start w:val="1"/>
      <w:numFmt w:val="ideographTraditional"/>
      <w:lvlText w:val="%2、"/>
      <w:lvlJc w:val="left"/>
      <w:pPr>
        <w:ind w:left="1606" w:hanging="480"/>
      </w:pPr>
    </w:lvl>
    <w:lvl w:ilvl="2" w:tplc="0409001B" w:tentative="1">
      <w:start w:val="1"/>
      <w:numFmt w:val="lowerRoman"/>
      <w:lvlText w:val="%3."/>
      <w:lvlJc w:val="right"/>
      <w:pPr>
        <w:ind w:left="2086" w:hanging="480"/>
      </w:pPr>
    </w:lvl>
    <w:lvl w:ilvl="3" w:tplc="0409000F" w:tentative="1">
      <w:start w:val="1"/>
      <w:numFmt w:val="decimal"/>
      <w:lvlText w:val="%4."/>
      <w:lvlJc w:val="left"/>
      <w:pPr>
        <w:ind w:left="2566" w:hanging="480"/>
      </w:pPr>
    </w:lvl>
    <w:lvl w:ilvl="4" w:tplc="04090019" w:tentative="1">
      <w:start w:val="1"/>
      <w:numFmt w:val="ideographTraditional"/>
      <w:lvlText w:val="%5、"/>
      <w:lvlJc w:val="left"/>
      <w:pPr>
        <w:ind w:left="3046" w:hanging="480"/>
      </w:pPr>
    </w:lvl>
    <w:lvl w:ilvl="5" w:tplc="0409001B" w:tentative="1">
      <w:start w:val="1"/>
      <w:numFmt w:val="lowerRoman"/>
      <w:lvlText w:val="%6."/>
      <w:lvlJc w:val="right"/>
      <w:pPr>
        <w:ind w:left="3526" w:hanging="480"/>
      </w:pPr>
    </w:lvl>
    <w:lvl w:ilvl="6" w:tplc="0409000F" w:tentative="1">
      <w:start w:val="1"/>
      <w:numFmt w:val="decimal"/>
      <w:lvlText w:val="%7."/>
      <w:lvlJc w:val="left"/>
      <w:pPr>
        <w:ind w:left="4006" w:hanging="480"/>
      </w:pPr>
    </w:lvl>
    <w:lvl w:ilvl="7" w:tplc="04090019" w:tentative="1">
      <w:start w:val="1"/>
      <w:numFmt w:val="ideographTraditional"/>
      <w:lvlText w:val="%8、"/>
      <w:lvlJc w:val="left"/>
      <w:pPr>
        <w:ind w:left="4486" w:hanging="480"/>
      </w:pPr>
    </w:lvl>
    <w:lvl w:ilvl="8" w:tplc="0409001B" w:tentative="1">
      <w:start w:val="1"/>
      <w:numFmt w:val="lowerRoman"/>
      <w:lvlText w:val="%9."/>
      <w:lvlJc w:val="right"/>
      <w:pPr>
        <w:ind w:left="4966" w:hanging="480"/>
      </w:pPr>
    </w:lvl>
  </w:abstractNum>
  <w:abstractNum w:abstractNumId="14" w15:restartNumberingAfterBreak="0">
    <w:nsid w:val="4C272D29"/>
    <w:multiLevelType w:val="singleLevel"/>
    <w:tmpl w:val="FD52D88A"/>
    <w:lvl w:ilvl="0">
      <w:start w:val="1"/>
      <w:numFmt w:val="ideographLegalTraditional"/>
      <w:pStyle w:val="t1"/>
      <w:lvlText w:val="%1、"/>
      <w:lvlJc w:val="left"/>
      <w:pPr>
        <w:tabs>
          <w:tab w:val="num" w:pos="360"/>
        </w:tabs>
      </w:pPr>
      <w:rPr>
        <w:rFonts w:hint="eastAsia"/>
      </w:rPr>
    </w:lvl>
  </w:abstractNum>
  <w:abstractNum w:abstractNumId="15" w15:restartNumberingAfterBreak="0">
    <w:nsid w:val="54797E08"/>
    <w:multiLevelType w:val="hybridMultilevel"/>
    <w:tmpl w:val="42422966"/>
    <w:lvl w:ilvl="0" w:tplc="0409000F">
      <w:start w:val="1"/>
      <w:numFmt w:val="decimal"/>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6" w15:restartNumberingAfterBreak="0">
    <w:nsid w:val="58237603"/>
    <w:multiLevelType w:val="singleLevel"/>
    <w:tmpl w:val="62F84590"/>
    <w:lvl w:ilvl="0">
      <w:start w:val="1"/>
      <w:numFmt w:val="taiwaneseCountingThousand"/>
      <w:pStyle w:val="a"/>
      <w:lvlText w:val="(%1)、"/>
      <w:lvlJc w:val="left"/>
      <w:pPr>
        <w:tabs>
          <w:tab w:val="num" w:pos="720"/>
        </w:tabs>
      </w:pPr>
      <w:rPr>
        <w:rFonts w:hint="eastAsia"/>
      </w:rPr>
    </w:lvl>
  </w:abstractNum>
  <w:abstractNum w:abstractNumId="17" w15:restartNumberingAfterBreak="0">
    <w:nsid w:val="59DE6770"/>
    <w:multiLevelType w:val="hybridMultilevel"/>
    <w:tmpl w:val="8A4C0088"/>
    <w:lvl w:ilvl="0" w:tplc="4C4A250C">
      <w:start w:val="1"/>
      <w:numFmt w:val="taiwaneseCountingThousand"/>
      <w:lvlText w:val="（%1）"/>
      <w:lvlJc w:val="left"/>
      <w:pPr>
        <w:tabs>
          <w:tab w:val="num" w:pos="955"/>
        </w:tabs>
        <w:ind w:left="955" w:hanging="720"/>
      </w:pPr>
      <w:rPr>
        <w:rFonts w:hint="eastAsia"/>
      </w:rPr>
    </w:lvl>
    <w:lvl w:ilvl="1" w:tplc="04090019" w:tentative="1">
      <w:start w:val="1"/>
      <w:numFmt w:val="ideographTraditional"/>
      <w:lvlText w:val="%2、"/>
      <w:lvlJc w:val="left"/>
      <w:pPr>
        <w:tabs>
          <w:tab w:val="num" w:pos="1195"/>
        </w:tabs>
        <w:ind w:left="1195" w:hanging="480"/>
      </w:pPr>
    </w:lvl>
    <w:lvl w:ilvl="2" w:tplc="0409001B" w:tentative="1">
      <w:start w:val="1"/>
      <w:numFmt w:val="lowerRoman"/>
      <w:lvlText w:val="%3."/>
      <w:lvlJc w:val="right"/>
      <w:pPr>
        <w:tabs>
          <w:tab w:val="num" w:pos="1675"/>
        </w:tabs>
        <w:ind w:left="1675" w:hanging="480"/>
      </w:pPr>
    </w:lvl>
    <w:lvl w:ilvl="3" w:tplc="0409000F" w:tentative="1">
      <w:start w:val="1"/>
      <w:numFmt w:val="decimal"/>
      <w:lvlText w:val="%4."/>
      <w:lvlJc w:val="left"/>
      <w:pPr>
        <w:tabs>
          <w:tab w:val="num" w:pos="2155"/>
        </w:tabs>
        <w:ind w:left="2155" w:hanging="480"/>
      </w:pPr>
    </w:lvl>
    <w:lvl w:ilvl="4" w:tplc="04090019" w:tentative="1">
      <w:start w:val="1"/>
      <w:numFmt w:val="ideographTraditional"/>
      <w:lvlText w:val="%5、"/>
      <w:lvlJc w:val="left"/>
      <w:pPr>
        <w:tabs>
          <w:tab w:val="num" w:pos="2635"/>
        </w:tabs>
        <w:ind w:left="2635" w:hanging="480"/>
      </w:pPr>
    </w:lvl>
    <w:lvl w:ilvl="5" w:tplc="0409001B" w:tentative="1">
      <w:start w:val="1"/>
      <w:numFmt w:val="lowerRoman"/>
      <w:lvlText w:val="%6."/>
      <w:lvlJc w:val="right"/>
      <w:pPr>
        <w:tabs>
          <w:tab w:val="num" w:pos="3115"/>
        </w:tabs>
        <w:ind w:left="3115" w:hanging="480"/>
      </w:pPr>
    </w:lvl>
    <w:lvl w:ilvl="6" w:tplc="0409000F" w:tentative="1">
      <w:start w:val="1"/>
      <w:numFmt w:val="decimal"/>
      <w:lvlText w:val="%7."/>
      <w:lvlJc w:val="left"/>
      <w:pPr>
        <w:tabs>
          <w:tab w:val="num" w:pos="3595"/>
        </w:tabs>
        <w:ind w:left="3595" w:hanging="480"/>
      </w:pPr>
    </w:lvl>
    <w:lvl w:ilvl="7" w:tplc="04090019" w:tentative="1">
      <w:start w:val="1"/>
      <w:numFmt w:val="ideographTraditional"/>
      <w:lvlText w:val="%8、"/>
      <w:lvlJc w:val="left"/>
      <w:pPr>
        <w:tabs>
          <w:tab w:val="num" w:pos="4075"/>
        </w:tabs>
        <w:ind w:left="4075" w:hanging="480"/>
      </w:pPr>
    </w:lvl>
    <w:lvl w:ilvl="8" w:tplc="0409001B" w:tentative="1">
      <w:start w:val="1"/>
      <w:numFmt w:val="lowerRoman"/>
      <w:lvlText w:val="%9."/>
      <w:lvlJc w:val="right"/>
      <w:pPr>
        <w:tabs>
          <w:tab w:val="num" w:pos="4555"/>
        </w:tabs>
        <w:ind w:left="4555" w:hanging="480"/>
      </w:pPr>
    </w:lvl>
  </w:abstractNum>
  <w:abstractNum w:abstractNumId="18" w15:restartNumberingAfterBreak="0">
    <w:nsid w:val="5EDE360D"/>
    <w:multiLevelType w:val="hybridMultilevel"/>
    <w:tmpl w:val="985CA3AC"/>
    <w:lvl w:ilvl="0" w:tplc="AC969568">
      <w:start w:val="1"/>
      <w:numFmt w:val="decimal"/>
      <w:lvlText w:val="（%1）"/>
      <w:lvlJc w:val="left"/>
      <w:pPr>
        <w:ind w:left="1759" w:hanging="48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19" w15:restartNumberingAfterBreak="0">
    <w:nsid w:val="6008593F"/>
    <w:multiLevelType w:val="hybridMultilevel"/>
    <w:tmpl w:val="FFE6E0E6"/>
    <w:lvl w:ilvl="0" w:tplc="821A8ABC">
      <w:start w:val="1"/>
      <w:numFmt w:val="taiwaneseCountingThousand"/>
      <w:lvlText w:val="%1、"/>
      <w:lvlJc w:val="left"/>
      <w:pPr>
        <w:ind w:left="590" w:hanging="480"/>
      </w:pPr>
      <w:rPr>
        <w:rFonts w:hint="default"/>
      </w:rPr>
    </w:lvl>
    <w:lvl w:ilvl="1" w:tplc="AA283468">
      <w:start w:val="1"/>
      <w:numFmt w:val="taiwaneseCountingThousand"/>
      <w:lvlText w:val="（%2）"/>
      <w:lvlJc w:val="left"/>
      <w:pPr>
        <w:ind w:left="1070" w:hanging="480"/>
      </w:pPr>
      <w:rPr>
        <w:rFonts w:hint="default"/>
      </w:r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20" w15:restartNumberingAfterBreak="0">
    <w:nsid w:val="621B6CFF"/>
    <w:multiLevelType w:val="hybridMultilevel"/>
    <w:tmpl w:val="97AACFEE"/>
    <w:lvl w:ilvl="0" w:tplc="96BAE2CE">
      <w:start w:val="1"/>
      <w:numFmt w:val="decimalFullWidth"/>
      <w:lvlText w:val="（%1）"/>
      <w:lvlJc w:val="left"/>
      <w:pPr>
        <w:tabs>
          <w:tab w:val="num" w:pos="1440"/>
        </w:tabs>
        <w:ind w:left="1440" w:hanging="72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21" w15:restartNumberingAfterBreak="0">
    <w:nsid w:val="62CE4976"/>
    <w:multiLevelType w:val="hybridMultilevel"/>
    <w:tmpl w:val="FDAC511A"/>
    <w:lvl w:ilvl="0" w:tplc="93221FD8">
      <w:start w:val="1"/>
      <w:numFmt w:val="upperLetter"/>
      <w:lvlText w:val="%1、"/>
      <w:lvlJc w:val="left"/>
      <w:pPr>
        <w:tabs>
          <w:tab w:val="num" w:pos="1800"/>
        </w:tabs>
        <w:ind w:left="1800" w:hanging="360"/>
      </w:pPr>
      <w:rPr>
        <w:rFonts w:hint="eastAsia"/>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22" w15:restartNumberingAfterBreak="0">
    <w:nsid w:val="63EC2680"/>
    <w:multiLevelType w:val="hybridMultilevel"/>
    <w:tmpl w:val="7B20EFD6"/>
    <w:lvl w:ilvl="0" w:tplc="C9FA3AC2">
      <w:start w:val="1"/>
      <w:numFmt w:val="decimalFullWidth"/>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15:restartNumberingAfterBreak="0">
    <w:nsid w:val="6BF323EE"/>
    <w:multiLevelType w:val="hybridMultilevel"/>
    <w:tmpl w:val="3DB6CE72"/>
    <w:lvl w:ilvl="0" w:tplc="AC969568">
      <w:start w:val="1"/>
      <w:numFmt w:val="decimal"/>
      <w:lvlText w:val="（%1）"/>
      <w:lvlJc w:val="left"/>
      <w:pPr>
        <w:ind w:left="1894" w:hanging="480"/>
      </w:pPr>
      <w:rPr>
        <w:rFonts w:hint="default"/>
      </w:rPr>
    </w:lvl>
    <w:lvl w:ilvl="1" w:tplc="04090019" w:tentative="1">
      <w:start w:val="1"/>
      <w:numFmt w:val="ideographTraditional"/>
      <w:lvlText w:val="%2、"/>
      <w:lvlJc w:val="left"/>
      <w:pPr>
        <w:ind w:left="2374" w:hanging="480"/>
      </w:pPr>
    </w:lvl>
    <w:lvl w:ilvl="2" w:tplc="0409001B" w:tentative="1">
      <w:start w:val="1"/>
      <w:numFmt w:val="lowerRoman"/>
      <w:lvlText w:val="%3."/>
      <w:lvlJc w:val="right"/>
      <w:pPr>
        <w:ind w:left="2854" w:hanging="480"/>
      </w:pPr>
    </w:lvl>
    <w:lvl w:ilvl="3" w:tplc="0409000F" w:tentative="1">
      <w:start w:val="1"/>
      <w:numFmt w:val="decimal"/>
      <w:lvlText w:val="%4."/>
      <w:lvlJc w:val="left"/>
      <w:pPr>
        <w:ind w:left="3334" w:hanging="480"/>
      </w:pPr>
    </w:lvl>
    <w:lvl w:ilvl="4" w:tplc="04090019" w:tentative="1">
      <w:start w:val="1"/>
      <w:numFmt w:val="ideographTraditional"/>
      <w:lvlText w:val="%5、"/>
      <w:lvlJc w:val="left"/>
      <w:pPr>
        <w:ind w:left="3814" w:hanging="480"/>
      </w:pPr>
    </w:lvl>
    <w:lvl w:ilvl="5" w:tplc="0409001B" w:tentative="1">
      <w:start w:val="1"/>
      <w:numFmt w:val="lowerRoman"/>
      <w:lvlText w:val="%6."/>
      <w:lvlJc w:val="right"/>
      <w:pPr>
        <w:ind w:left="4294" w:hanging="480"/>
      </w:pPr>
    </w:lvl>
    <w:lvl w:ilvl="6" w:tplc="0409000F" w:tentative="1">
      <w:start w:val="1"/>
      <w:numFmt w:val="decimal"/>
      <w:lvlText w:val="%7."/>
      <w:lvlJc w:val="left"/>
      <w:pPr>
        <w:ind w:left="4774" w:hanging="480"/>
      </w:pPr>
    </w:lvl>
    <w:lvl w:ilvl="7" w:tplc="04090019" w:tentative="1">
      <w:start w:val="1"/>
      <w:numFmt w:val="ideographTraditional"/>
      <w:lvlText w:val="%8、"/>
      <w:lvlJc w:val="left"/>
      <w:pPr>
        <w:ind w:left="5254" w:hanging="480"/>
      </w:pPr>
    </w:lvl>
    <w:lvl w:ilvl="8" w:tplc="0409001B" w:tentative="1">
      <w:start w:val="1"/>
      <w:numFmt w:val="lowerRoman"/>
      <w:lvlText w:val="%9."/>
      <w:lvlJc w:val="right"/>
      <w:pPr>
        <w:ind w:left="5734" w:hanging="480"/>
      </w:pPr>
    </w:lvl>
  </w:abstractNum>
  <w:abstractNum w:abstractNumId="24" w15:restartNumberingAfterBreak="0">
    <w:nsid w:val="6F782D02"/>
    <w:multiLevelType w:val="hybridMultilevel"/>
    <w:tmpl w:val="B7AE3616"/>
    <w:lvl w:ilvl="0" w:tplc="B4F4A984">
      <w:start w:val="2"/>
      <w:numFmt w:val="decimal"/>
      <w:lvlText w:val="%1、"/>
      <w:lvlJc w:val="left"/>
      <w:pPr>
        <w:ind w:left="840" w:hanging="36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7A3055BF"/>
    <w:multiLevelType w:val="hybridMultilevel"/>
    <w:tmpl w:val="B2305DA0"/>
    <w:lvl w:ilvl="0" w:tplc="AA283468">
      <w:start w:val="1"/>
      <w:numFmt w:val="taiwaneseCountingThousand"/>
      <w:lvlText w:val="（%1）"/>
      <w:lvlJc w:val="left"/>
      <w:pPr>
        <w:tabs>
          <w:tab w:val="num" w:pos="960"/>
        </w:tabs>
        <w:ind w:left="960" w:hanging="720"/>
      </w:pPr>
      <w:rPr>
        <w:rFonts w:hint="default"/>
      </w:rPr>
    </w:lvl>
    <w:lvl w:ilvl="1" w:tplc="2CD8E596">
      <w:start w:val="9"/>
      <w:numFmt w:val="bullet"/>
      <w:lvlText w:val="□"/>
      <w:lvlJc w:val="left"/>
      <w:pPr>
        <w:tabs>
          <w:tab w:val="num" w:pos="1080"/>
        </w:tabs>
        <w:ind w:left="1080" w:hanging="360"/>
      </w:pPr>
      <w:rPr>
        <w:rFonts w:ascii="Times New Roman" w:eastAsia="標楷體" w:hAnsi="Times New Roman" w:cs="Times New Roman" w:hint="default"/>
        <w:color w:val="auto"/>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6" w15:restartNumberingAfterBreak="0">
    <w:nsid w:val="7D74135B"/>
    <w:multiLevelType w:val="hybridMultilevel"/>
    <w:tmpl w:val="684A7340"/>
    <w:lvl w:ilvl="0" w:tplc="AC969568">
      <w:start w:val="1"/>
      <w:numFmt w:val="decimal"/>
      <w:lvlText w:val="（%1）"/>
      <w:lvlJc w:val="left"/>
      <w:pPr>
        <w:ind w:left="1992" w:hanging="480"/>
      </w:pPr>
      <w:rPr>
        <w:rFonts w:hint="default"/>
      </w:rPr>
    </w:lvl>
    <w:lvl w:ilvl="1" w:tplc="04090019" w:tentative="1">
      <w:start w:val="1"/>
      <w:numFmt w:val="ideographTraditional"/>
      <w:lvlText w:val="%2、"/>
      <w:lvlJc w:val="left"/>
      <w:pPr>
        <w:ind w:left="2472" w:hanging="480"/>
      </w:pPr>
    </w:lvl>
    <w:lvl w:ilvl="2" w:tplc="0409001B" w:tentative="1">
      <w:start w:val="1"/>
      <w:numFmt w:val="lowerRoman"/>
      <w:lvlText w:val="%3."/>
      <w:lvlJc w:val="right"/>
      <w:pPr>
        <w:ind w:left="2952" w:hanging="480"/>
      </w:pPr>
    </w:lvl>
    <w:lvl w:ilvl="3" w:tplc="0409000F" w:tentative="1">
      <w:start w:val="1"/>
      <w:numFmt w:val="decimal"/>
      <w:lvlText w:val="%4."/>
      <w:lvlJc w:val="left"/>
      <w:pPr>
        <w:ind w:left="3432" w:hanging="480"/>
      </w:pPr>
    </w:lvl>
    <w:lvl w:ilvl="4" w:tplc="04090019" w:tentative="1">
      <w:start w:val="1"/>
      <w:numFmt w:val="ideographTraditional"/>
      <w:lvlText w:val="%5、"/>
      <w:lvlJc w:val="left"/>
      <w:pPr>
        <w:ind w:left="3912" w:hanging="480"/>
      </w:pPr>
    </w:lvl>
    <w:lvl w:ilvl="5" w:tplc="0409001B" w:tentative="1">
      <w:start w:val="1"/>
      <w:numFmt w:val="lowerRoman"/>
      <w:lvlText w:val="%6."/>
      <w:lvlJc w:val="right"/>
      <w:pPr>
        <w:ind w:left="4392" w:hanging="480"/>
      </w:pPr>
    </w:lvl>
    <w:lvl w:ilvl="6" w:tplc="0409000F" w:tentative="1">
      <w:start w:val="1"/>
      <w:numFmt w:val="decimal"/>
      <w:lvlText w:val="%7."/>
      <w:lvlJc w:val="left"/>
      <w:pPr>
        <w:ind w:left="4872" w:hanging="480"/>
      </w:pPr>
    </w:lvl>
    <w:lvl w:ilvl="7" w:tplc="04090019" w:tentative="1">
      <w:start w:val="1"/>
      <w:numFmt w:val="ideographTraditional"/>
      <w:lvlText w:val="%8、"/>
      <w:lvlJc w:val="left"/>
      <w:pPr>
        <w:ind w:left="5352" w:hanging="480"/>
      </w:pPr>
    </w:lvl>
    <w:lvl w:ilvl="8" w:tplc="0409001B" w:tentative="1">
      <w:start w:val="1"/>
      <w:numFmt w:val="lowerRoman"/>
      <w:lvlText w:val="%9."/>
      <w:lvlJc w:val="right"/>
      <w:pPr>
        <w:ind w:left="5832" w:hanging="480"/>
      </w:pPr>
    </w:lvl>
  </w:abstractNum>
  <w:num w:numId="1" w16cid:durableId="2079592249">
    <w:abstractNumId w:val="16"/>
  </w:num>
  <w:num w:numId="2" w16cid:durableId="855391559">
    <w:abstractNumId w:val="14"/>
  </w:num>
  <w:num w:numId="3" w16cid:durableId="180439928">
    <w:abstractNumId w:val="5"/>
  </w:num>
  <w:num w:numId="4" w16cid:durableId="1822500858">
    <w:abstractNumId w:val="25"/>
  </w:num>
  <w:num w:numId="5" w16cid:durableId="1778716988">
    <w:abstractNumId w:val="15"/>
  </w:num>
  <w:num w:numId="6" w16cid:durableId="1302422107">
    <w:abstractNumId w:val="20"/>
  </w:num>
  <w:num w:numId="7" w16cid:durableId="50739492">
    <w:abstractNumId w:val="22"/>
  </w:num>
  <w:num w:numId="8" w16cid:durableId="1436822772">
    <w:abstractNumId w:val="1"/>
  </w:num>
  <w:num w:numId="9" w16cid:durableId="1421636407">
    <w:abstractNumId w:val="21"/>
  </w:num>
  <w:num w:numId="10" w16cid:durableId="1497644712">
    <w:abstractNumId w:val="8"/>
  </w:num>
  <w:num w:numId="11" w16cid:durableId="1862819767">
    <w:abstractNumId w:val="17"/>
  </w:num>
  <w:num w:numId="12" w16cid:durableId="1234505339">
    <w:abstractNumId w:val="12"/>
  </w:num>
  <w:num w:numId="13" w16cid:durableId="105858469">
    <w:abstractNumId w:val="0"/>
  </w:num>
  <w:num w:numId="14" w16cid:durableId="980310643">
    <w:abstractNumId w:val="13"/>
  </w:num>
  <w:num w:numId="15" w16cid:durableId="670646478">
    <w:abstractNumId w:val="23"/>
  </w:num>
  <w:num w:numId="16" w16cid:durableId="2068532078">
    <w:abstractNumId w:val="6"/>
  </w:num>
  <w:num w:numId="17" w16cid:durableId="693458949">
    <w:abstractNumId w:val="4"/>
  </w:num>
  <w:num w:numId="18" w16cid:durableId="442923234">
    <w:abstractNumId w:val="24"/>
  </w:num>
  <w:num w:numId="19" w16cid:durableId="2039700156">
    <w:abstractNumId w:val="9"/>
  </w:num>
  <w:num w:numId="20" w16cid:durableId="1063522335">
    <w:abstractNumId w:val="10"/>
  </w:num>
  <w:num w:numId="21" w16cid:durableId="1737125382">
    <w:abstractNumId w:val="2"/>
  </w:num>
  <w:num w:numId="22" w16cid:durableId="1044402283">
    <w:abstractNumId w:val="18"/>
  </w:num>
  <w:num w:numId="23" w16cid:durableId="548299538">
    <w:abstractNumId w:val="26"/>
  </w:num>
  <w:num w:numId="24" w16cid:durableId="620301950">
    <w:abstractNumId w:val="11"/>
  </w:num>
  <w:num w:numId="25" w16cid:durableId="1552375638">
    <w:abstractNumId w:val="19"/>
  </w:num>
  <w:num w:numId="26" w16cid:durableId="589319776">
    <w:abstractNumId w:val="3"/>
  </w:num>
  <w:num w:numId="27" w16cid:durableId="1923483993">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E31"/>
    <w:rsid w:val="00020109"/>
    <w:rsid w:val="00027947"/>
    <w:rsid w:val="000317D2"/>
    <w:rsid w:val="00044A52"/>
    <w:rsid w:val="00065502"/>
    <w:rsid w:val="0008417D"/>
    <w:rsid w:val="000A2410"/>
    <w:rsid w:val="000B1BC0"/>
    <w:rsid w:val="000B7AC1"/>
    <w:rsid w:val="000C0736"/>
    <w:rsid w:val="000C1FE8"/>
    <w:rsid w:val="000E05C3"/>
    <w:rsid w:val="000E10B6"/>
    <w:rsid w:val="00107E1B"/>
    <w:rsid w:val="00112730"/>
    <w:rsid w:val="00124EBA"/>
    <w:rsid w:val="001265BA"/>
    <w:rsid w:val="001332B4"/>
    <w:rsid w:val="0014688F"/>
    <w:rsid w:val="00184C28"/>
    <w:rsid w:val="001961F2"/>
    <w:rsid w:val="001A16F7"/>
    <w:rsid w:val="001A6F42"/>
    <w:rsid w:val="001C7988"/>
    <w:rsid w:val="001E067B"/>
    <w:rsid w:val="001F152B"/>
    <w:rsid w:val="001F1EC2"/>
    <w:rsid w:val="00207D8A"/>
    <w:rsid w:val="002164D5"/>
    <w:rsid w:val="00231889"/>
    <w:rsid w:val="00236844"/>
    <w:rsid w:val="002737CE"/>
    <w:rsid w:val="002831C2"/>
    <w:rsid w:val="00286E97"/>
    <w:rsid w:val="00291EAB"/>
    <w:rsid w:val="002A3974"/>
    <w:rsid w:val="002B21C3"/>
    <w:rsid w:val="002B48AD"/>
    <w:rsid w:val="002E0DE6"/>
    <w:rsid w:val="002F0EE1"/>
    <w:rsid w:val="003013C8"/>
    <w:rsid w:val="00305323"/>
    <w:rsid w:val="00344AF8"/>
    <w:rsid w:val="00372740"/>
    <w:rsid w:val="003B089A"/>
    <w:rsid w:val="003B23F8"/>
    <w:rsid w:val="003B7D7D"/>
    <w:rsid w:val="003C6A46"/>
    <w:rsid w:val="003D709B"/>
    <w:rsid w:val="00401C76"/>
    <w:rsid w:val="004165BB"/>
    <w:rsid w:val="00416952"/>
    <w:rsid w:val="00422B3F"/>
    <w:rsid w:val="004567AE"/>
    <w:rsid w:val="0045791B"/>
    <w:rsid w:val="00464CA1"/>
    <w:rsid w:val="00464CDF"/>
    <w:rsid w:val="004753FE"/>
    <w:rsid w:val="004A6459"/>
    <w:rsid w:val="004E247A"/>
    <w:rsid w:val="004E2AC5"/>
    <w:rsid w:val="00505126"/>
    <w:rsid w:val="00512541"/>
    <w:rsid w:val="00514EF6"/>
    <w:rsid w:val="00515BC9"/>
    <w:rsid w:val="005213F0"/>
    <w:rsid w:val="005267EF"/>
    <w:rsid w:val="005335E9"/>
    <w:rsid w:val="00542FEC"/>
    <w:rsid w:val="00557476"/>
    <w:rsid w:val="00563A4F"/>
    <w:rsid w:val="00564825"/>
    <w:rsid w:val="0059002C"/>
    <w:rsid w:val="005C6A9F"/>
    <w:rsid w:val="0060575F"/>
    <w:rsid w:val="00622B92"/>
    <w:rsid w:val="00623500"/>
    <w:rsid w:val="006542EC"/>
    <w:rsid w:val="006547DC"/>
    <w:rsid w:val="00654C96"/>
    <w:rsid w:val="00664694"/>
    <w:rsid w:val="0066514F"/>
    <w:rsid w:val="00684170"/>
    <w:rsid w:val="0068735B"/>
    <w:rsid w:val="00694E78"/>
    <w:rsid w:val="006A3232"/>
    <w:rsid w:val="006B191F"/>
    <w:rsid w:val="006B1DD9"/>
    <w:rsid w:val="006B6743"/>
    <w:rsid w:val="00707163"/>
    <w:rsid w:val="00715F8B"/>
    <w:rsid w:val="00730C21"/>
    <w:rsid w:val="00734A34"/>
    <w:rsid w:val="00753BFA"/>
    <w:rsid w:val="00756DC5"/>
    <w:rsid w:val="007574D5"/>
    <w:rsid w:val="00765D60"/>
    <w:rsid w:val="00770EDB"/>
    <w:rsid w:val="00787AD2"/>
    <w:rsid w:val="00790153"/>
    <w:rsid w:val="007A3BB7"/>
    <w:rsid w:val="007B2998"/>
    <w:rsid w:val="007C043D"/>
    <w:rsid w:val="007C1565"/>
    <w:rsid w:val="00807F2C"/>
    <w:rsid w:val="00823B2B"/>
    <w:rsid w:val="00832147"/>
    <w:rsid w:val="00837E0E"/>
    <w:rsid w:val="008478E3"/>
    <w:rsid w:val="00892BAD"/>
    <w:rsid w:val="008A3C8F"/>
    <w:rsid w:val="008C411D"/>
    <w:rsid w:val="008C55D9"/>
    <w:rsid w:val="008D6DE3"/>
    <w:rsid w:val="008E26D5"/>
    <w:rsid w:val="008E64A4"/>
    <w:rsid w:val="008E6D55"/>
    <w:rsid w:val="008E7C2E"/>
    <w:rsid w:val="00933B0F"/>
    <w:rsid w:val="00980FCA"/>
    <w:rsid w:val="0099516D"/>
    <w:rsid w:val="00995EE6"/>
    <w:rsid w:val="009A1BFF"/>
    <w:rsid w:val="009A4E7D"/>
    <w:rsid w:val="009B4108"/>
    <w:rsid w:val="009D0E91"/>
    <w:rsid w:val="009D5FCA"/>
    <w:rsid w:val="009D7825"/>
    <w:rsid w:val="00A044D6"/>
    <w:rsid w:val="00A30BC7"/>
    <w:rsid w:val="00A3231B"/>
    <w:rsid w:val="00A34392"/>
    <w:rsid w:val="00A82C88"/>
    <w:rsid w:val="00A8431D"/>
    <w:rsid w:val="00AD1E69"/>
    <w:rsid w:val="00B17956"/>
    <w:rsid w:val="00B20265"/>
    <w:rsid w:val="00B45007"/>
    <w:rsid w:val="00B77F79"/>
    <w:rsid w:val="00B9321E"/>
    <w:rsid w:val="00BB7096"/>
    <w:rsid w:val="00BC24A2"/>
    <w:rsid w:val="00BC4685"/>
    <w:rsid w:val="00BD5E8A"/>
    <w:rsid w:val="00BD6E31"/>
    <w:rsid w:val="00BF5C87"/>
    <w:rsid w:val="00C21353"/>
    <w:rsid w:val="00C23340"/>
    <w:rsid w:val="00C4204D"/>
    <w:rsid w:val="00C45708"/>
    <w:rsid w:val="00C45C50"/>
    <w:rsid w:val="00C6351E"/>
    <w:rsid w:val="00C70B8B"/>
    <w:rsid w:val="00C74B6A"/>
    <w:rsid w:val="00C764EC"/>
    <w:rsid w:val="00C823F8"/>
    <w:rsid w:val="00C82410"/>
    <w:rsid w:val="00C94BF7"/>
    <w:rsid w:val="00CA02DB"/>
    <w:rsid w:val="00CA4D9D"/>
    <w:rsid w:val="00CB12DF"/>
    <w:rsid w:val="00CB7E1D"/>
    <w:rsid w:val="00CD113A"/>
    <w:rsid w:val="00CF5C63"/>
    <w:rsid w:val="00D32AD6"/>
    <w:rsid w:val="00D42F2D"/>
    <w:rsid w:val="00DD2C99"/>
    <w:rsid w:val="00DE58A3"/>
    <w:rsid w:val="00DF29CB"/>
    <w:rsid w:val="00E035A2"/>
    <w:rsid w:val="00E30173"/>
    <w:rsid w:val="00E52F9A"/>
    <w:rsid w:val="00E60B65"/>
    <w:rsid w:val="00E6592B"/>
    <w:rsid w:val="00E83927"/>
    <w:rsid w:val="00EA7E69"/>
    <w:rsid w:val="00EC11ED"/>
    <w:rsid w:val="00ED6210"/>
    <w:rsid w:val="00EE15D2"/>
    <w:rsid w:val="00EF447A"/>
    <w:rsid w:val="00F00935"/>
    <w:rsid w:val="00F026D7"/>
    <w:rsid w:val="00F10D04"/>
    <w:rsid w:val="00F12DEC"/>
    <w:rsid w:val="00F237DC"/>
    <w:rsid w:val="00F23D51"/>
    <w:rsid w:val="00F42D00"/>
    <w:rsid w:val="00F475BD"/>
    <w:rsid w:val="00F67AD4"/>
    <w:rsid w:val="00F76546"/>
    <w:rsid w:val="00F82703"/>
    <w:rsid w:val="00F9021A"/>
    <w:rsid w:val="00FA3949"/>
    <w:rsid w:val="00FC3076"/>
    <w:rsid w:val="00FE39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D8AB2D"/>
  <w15:chartTrackingRefBased/>
  <w15:docId w15:val="{C8052725-8714-4A48-AF85-E5FFA3767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pPr>
    <w:rPr>
      <w:kern w:val="2"/>
      <w:sz w:val="24"/>
      <w:szCs w:val="24"/>
    </w:rPr>
  </w:style>
  <w:style w:type="paragraph" w:styleId="1">
    <w:name w:val="heading 1"/>
    <w:basedOn w:val="a0"/>
    <w:next w:val="a0"/>
    <w:qFormat/>
    <w:pPr>
      <w:keepNext/>
      <w:jc w:val="center"/>
      <w:outlineLvl w:val="0"/>
    </w:pPr>
    <w:rPr>
      <w:sz w:val="36"/>
      <w:szCs w:val="20"/>
      <w:u w:val="single"/>
    </w:rPr>
  </w:style>
  <w:style w:type="paragraph" w:styleId="2">
    <w:name w:val="heading 2"/>
    <w:basedOn w:val="a0"/>
    <w:next w:val="a1"/>
    <w:qFormat/>
    <w:pPr>
      <w:keepNext/>
      <w:jc w:val="center"/>
      <w:outlineLvl w:val="1"/>
    </w:pPr>
    <w:rPr>
      <w:rFonts w:ascii="標楷體" w:eastAsia="標楷體"/>
      <w:sz w:val="28"/>
      <w:szCs w:val="20"/>
      <w:shd w:val="pct15" w:color="auto" w:fill="FFFFFF"/>
    </w:rPr>
  </w:style>
  <w:style w:type="paragraph" w:styleId="3">
    <w:name w:val="heading 3"/>
    <w:basedOn w:val="a0"/>
    <w:next w:val="a1"/>
    <w:qFormat/>
    <w:pPr>
      <w:keepNext/>
      <w:jc w:val="center"/>
      <w:outlineLvl w:val="2"/>
    </w:pPr>
    <w:rPr>
      <w:rFonts w:ascii="標楷體" w:eastAsia="標楷體"/>
      <w:sz w:val="52"/>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pPr>
      <w:ind w:left="480"/>
    </w:pPr>
    <w:rPr>
      <w:szCs w:val="20"/>
    </w:rPr>
  </w:style>
  <w:style w:type="paragraph" w:customStyle="1" w:styleId="10">
    <w:name w:val="內文1"/>
    <w:basedOn w:val="a0"/>
    <w:pPr>
      <w:adjustRightInd w:val="0"/>
      <w:spacing w:line="360" w:lineRule="atLeast"/>
      <w:ind w:firstLine="512"/>
      <w:textAlignment w:val="baseline"/>
    </w:pPr>
    <w:rPr>
      <w:rFonts w:ascii="標楷體" w:eastAsia="標楷體"/>
      <w:kern w:val="0"/>
      <w:szCs w:val="20"/>
    </w:rPr>
  </w:style>
  <w:style w:type="paragraph" w:customStyle="1" w:styleId="20">
    <w:name w:val="2"/>
    <w:basedOn w:val="a0"/>
    <w:pPr>
      <w:adjustRightInd w:val="0"/>
      <w:spacing w:line="360" w:lineRule="atLeast"/>
      <w:ind w:left="512"/>
      <w:textAlignment w:val="baseline"/>
    </w:pPr>
    <w:rPr>
      <w:rFonts w:ascii="標楷體" w:eastAsia="標楷體"/>
      <w:kern w:val="0"/>
      <w:szCs w:val="20"/>
    </w:rPr>
  </w:style>
  <w:style w:type="paragraph" w:styleId="a5">
    <w:name w:val="header"/>
    <w:basedOn w:val="a0"/>
    <w:pPr>
      <w:tabs>
        <w:tab w:val="center" w:pos="4153"/>
        <w:tab w:val="right" w:pos="8306"/>
      </w:tabs>
      <w:adjustRightInd w:val="0"/>
      <w:spacing w:line="360" w:lineRule="atLeast"/>
      <w:textAlignment w:val="baseline"/>
    </w:pPr>
    <w:rPr>
      <w:kern w:val="0"/>
      <w:sz w:val="20"/>
      <w:szCs w:val="20"/>
    </w:rPr>
  </w:style>
  <w:style w:type="paragraph" w:styleId="a6">
    <w:name w:val="footer"/>
    <w:basedOn w:val="a0"/>
    <w:pPr>
      <w:tabs>
        <w:tab w:val="center" w:pos="4153"/>
        <w:tab w:val="right" w:pos="8306"/>
      </w:tabs>
      <w:adjustRightInd w:val="0"/>
      <w:spacing w:line="360" w:lineRule="atLeast"/>
      <w:textAlignment w:val="baseline"/>
    </w:pPr>
    <w:rPr>
      <w:kern w:val="0"/>
      <w:sz w:val="20"/>
      <w:szCs w:val="20"/>
    </w:rPr>
  </w:style>
  <w:style w:type="paragraph" w:styleId="a7">
    <w:name w:val="Body Text"/>
    <w:basedOn w:val="a0"/>
    <w:rPr>
      <w:rFonts w:ascii="標楷體" w:eastAsia="標楷體"/>
      <w:i/>
      <w:color w:val="FF0000"/>
      <w:szCs w:val="20"/>
      <w:u w:val="single"/>
    </w:rPr>
  </w:style>
  <w:style w:type="paragraph" w:styleId="21">
    <w:name w:val="Body Text 2"/>
    <w:basedOn w:val="a0"/>
    <w:pPr>
      <w:jc w:val="both"/>
    </w:pPr>
    <w:rPr>
      <w:rFonts w:ascii="標楷體" w:eastAsia="標楷體"/>
      <w:spacing w:val="-20"/>
      <w:szCs w:val="20"/>
    </w:rPr>
  </w:style>
  <w:style w:type="paragraph" w:customStyle="1" w:styleId="a8">
    <w:name w:val="(一)"/>
    <w:basedOn w:val="a0"/>
    <w:pPr>
      <w:spacing w:line="460" w:lineRule="exact"/>
      <w:jc w:val="both"/>
    </w:pPr>
    <w:rPr>
      <w:rFonts w:ascii="華康中明體" w:eastAsia="華康中明體"/>
      <w:b/>
      <w:sz w:val="28"/>
      <w:szCs w:val="20"/>
    </w:rPr>
  </w:style>
  <w:style w:type="paragraph" w:styleId="a9">
    <w:name w:val="Body Text Indent"/>
    <w:basedOn w:val="a0"/>
    <w:pPr>
      <w:spacing w:line="400" w:lineRule="exact"/>
      <w:ind w:left="1260"/>
      <w:jc w:val="both"/>
    </w:pPr>
    <w:rPr>
      <w:rFonts w:eastAsia="標楷體"/>
      <w:sz w:val="28"/>
      <w:szCs w:val="20"/>
    </w:rPr>
  </w:style>
  <w:style w:type="paragraph" w:styleId="22">
    <w:name w:val="Body Text Indent 2"/>
    <w:basedOn w:val="a0"/>
    <w:pPr>
      <w:spacing w:line="400" w:lineRule="exact"/>
      <w:ind w:left="540"/>
      <w:jc w:val="both"/>
    </w:pPr>
    <w:rPr>
      <w:rFonts w:eastAsia="標楷體"/>
      <w:sz w:val="28"/>
      <w:szCs w:val="20"/>
    </w:rPr>
  </w:style>
  <w:style w:type="paragraph" w:customStyle="1" w:styleId="11">
    <w:name w:val="1"/>
    <w:basedOn w:val="a0"/>
    <w:pPr>
      <w:autoSpaceDE w:val="0"/>
      <w:autoSpaceDN w:val="0"/>
      <w:adjustRightInd w:val="0"/>
      <w:spacing w:line="500" w:lineRule="exact"/>
      <w:ind w:left="1440" w:hanging="480"/>
      <w:textAlignment w:val="center"/>
    </w:pPr>
    <w:rPr>
      <w:rFonts w:ascii="標楷體" w:eastAsia="標楷體"/>
      <w:spacing w:val="10"/>
      <w:kern w:val="0"/>
      <w:szCs w:val="20"/>
    </w:rPr>
  </w:style>
  <w:style w:type="paragraph" w:customStyle="1" w:styleId="30">
    <w:name w:val="3"/>
    <w:basedOn w:val="a0"/>
    <w:pPr>
      <w:autoSpaceDE w:val="0"/>
      <w:autoSpaceDN w:val="0"/>
      <w:spacing w:line="240" w:lineRule="atLeast"/>
      <w:ind w:left="1831" w:hanging="510"/>
      <w:textAlignment w:val="center"/>
    </w:pPr>
    <w:rPr>
      <w:rFonts w:ascii="標楷體" w:eastAsia="標楷體"/>
      <w:spacing w:val="10"/>
      <w:szCs w:val="20"/>
    </w:rPr>
  </w:style>
  <w:style w:type="paragraph" w:styleId="31">
    <w:name w:val="Body Text Indent 3"/>
    <w:basedOn w:val="a0"/>
    <w:pPr>
      <w:adjustRightInd w:val="0"/>
      <w:spacing w:line="360" w:lineRule="atLeast"/>
      <w:ind w:left="1800" w:hanging="472"/>
      <w:textAlignment w:val="baseline"/>
    </w:pPr>
    <w:rPr>
      <w:rFonts w:eastAsia="標楷體"/>
      <w:color w:val="000000"/>
      <w:kern w:val="0"/>
      <w:szCs w:val="20"/>
    </w:rPr>
  </w:style>
  <w:style w:type="paragraph" w:customStyle="1" w:styleId="210">
    <w:name w:val="本文 21"/>
    <w:basedOn w:val="a0"/>
    <w:pPr>
      <w:autoSpaceDE w:val="0"/>
      <w:autoSpaceDN w:val="0"/>
      <w:adjustRightInd w:val="0"/>
      <w:spacing w:line="360" w:lineRule="atLeast"/>
      <w:ind w:left="1920" w:hanging="480"/>
      <w:textAlignment w:val="center"/>
    </w:pPr>
    <w:rPr>
      <w:rFonts w:ascii="標楷體" w:eastAsia="標楷體"/>
      <w:kern w:val="0"/>
      <w:szCs w:val="20"/>
    </w:rPr>
  </w:style>
  <w:style w:type="paragraph" w:customStyle="1" w:styleId="aa">
    <w:name w:val="１"/>
    <w:basedOn w:val="a0"/>
    <w:pPr>
      <w:autoSpaceDE w:val="0"/>
      <w:autoSpaceDN w:val="0"/>
      <w:spacing w:line="480" w:lineRule="exact"/>
      <w:ind w:left="1247"/>
      <w:jc w:val="both"/>
      <w:textDirection w:val="lrTbV"/>
      <w:textAlignment w:val="center"/>
    </w:pPr>
    <w:rPr>
      <w:rFonts w:eastAsia="標楷體"/>
      <w:sz w:val="28"/>
      <w:szCs w:val="20"/>
    </w:rPr>
  </w:style>
  <w:style w:type="paragraph" w:customStyle="1" w:styleId="ab">
    <w:name w:val="２"/>
    <w:basedOn w:val="aa"/>
    <w:pPr>
      <w:ind w:left="1814" w:hanging="567"/>
    </w:pPr>
  </w:style>
  <w:style w:type="paragraph" w:customStyle="1" w:styleId="H2">
    <w:name w:val="H2"/>
    <w:basedOn w:val="a0"/>
    <w:pPr>
      <w:tabs>
        <w:tab w:val="left" w:pos="851"/>
        <w:tab w:val="left" w:pos="1418"/>
      </w:tabs>
      <w:adjustRightInd w:val="0"/>
      <w:spacing w:line="240" w:lineRule="atLeast"/>
      <w:ind w:left="113"/>
      <w:textAlignment w:val="baseline"/>
    </w:pPr>
    <w:rPr>
      <w:rFonts w:ascii="細明體" w:eastAsia="細明體"/>
      <w:spacing w:val="20"/>
      <w:kern w:val="0"/>
      <w:szCs w:val="20"/>
    </w:rPr>
  </w:style>
  <w:style w:type="paragraph" w:customStyle="1" w:styleId="12">
    <w:name w:val="1內"/>
    <w:basedOn w:val="a0"/>
    <w:pPr>
      <w:adjustRightInd w:val="0"/>
      <w:spacing w:line="240" w:lineRule="atLeast"/>
      <w:ind w:left="980" w:hanging="855"/>
      <w:textAlignment w:val="baseline"/>
    </w:pPr>
    <w:rPr>
      <w:rFonts w:ascii="標楷體" w:eastAsia="標楷體"/>
      <w:kern w:val="0"/>
      <w:sz w:val="20"/>
      <w:szCs w:val="20"/>
    </w:rPr>
  </w:style>
  <w:style w:type="paragraph" w:customStyle="1" w:styleId="ac">
    <w:name w:val="壹"/>
    <w:basedOn w:val="a0"/>
    <w:pPr>
      <w:adjustRightInd w:val="0"/>
      <w:spacing w:line="360" w:lineRule="atLeast"/>
      <w:ind w:left="540" w:hanging="540"/>
      <w:textAlignment w:val="baseline"/>
    </w:pPr>
    <w:rPr>
      <w:rFonts w:ascii="標楷體" w:eastAsia="標楷體"/>
      <w:kern w:val="0"/>
      <w:sz w:val="32"/>
      <w:szCs w:val="20"/>
    </w:rPr>
  </w:style>
  <w:style w:type="paragraph" w:customStyle="1" w:styleId="ad">
    <w:name w:val="壹文"/>
    <w:basedOn w:val="ac"/>
    <w:pPr>
      <w:spacing w:before="120"/>
      <w:ind w:left="680" w:firstLine="0"/>
    </w:pPr>
    <w:rPr>
      <w:sz w:val="28"/>
    </w:rPr>
  </w:style>
  <w:style w:type="paragraph" w:customStyle="1" w:styleId="13">
    <w:name w:val="1.文"/>
    <w:basedOn w:val="31"/>
    <w:pPr>
      <w:adjustRightInd/>
      <w:spacing w:before="120" w:line="360" w:lineRule="exact"/>
      <w:ind w:left="840" w:firstLine="0"/>
      <w:jc w:val="both"/>
      <w:textAlignment w:val="auto"/>
    </w:pPr>
    <w:rPr>
      <w:color w:val="auto"/>
      <w:kern w:val="2"/>
      <w:sz w:val="28"/>
    </w:rPr>
  </w:style>
  <w:style w:type="paragraph" w:styleId="ae">
    <w:name w:val="Note Heading"/>
    <w:basedOn w:val="a0"/>
    <w:next w:val="a0"/>
    <w:pPr>
      <w:adjustRightInd w:val="0"/>
      <w:spacing w:line="360" w:lineRule="atLeast"/>
      <w:jc w:val="center"/>
      <w:textAlignment w:val="baseline"/>
    </w:pPr>
    <w:rPr>
      <w:rFonts w:ascii="華康楷書體W5(P)" w:eastAsia="華康楷書體W5(P)"/>
      <w:kern w:val="0"/>
      <w:sz w:val="32"/>
      <w:szCs w:val="20"/>
    </w:rPr>
  </w:style>
  <w:style w:type="paragraph" w:customStyle="1" w:styleId="14">
    <w:name w:val="1."/>
    <w:basedOn w:val="a0"/>
    <w:pPr>
      <w:adjustRightInd w:val="0"/>
      <w:spacing w:line="360" w:lineRule="atLeast"/>
      <w:ind w:left="568" w:hanging="284"/>
      <w:textAlignment w:val="baseline"/>
    </w:pPr>
    <w:rPr>
      <w:rFonts w:ascii="華康楷書體W5" w:eastAsia="華康楷書體W5"/>
      <w:kern w:val="0"/>
      <w:sz w:val="28"/>
      <w:szCs w:val="20"/>
    </w:rPr>
  </w:style>
  <w:style w:type="paragraph" w:customStyle="1" w:styleId="15">
    <w:name w:val="（1）"/>
    <w:basedOn w:val="a0"/>
    <w:pPr>
      <w:adjustRightInd w:val="0"/>
      <w:spacing w:line="360" w:lineRule="atLeast"/>
      <w:ind w:left="964" w:hanging="425"/>
      <w:textAlignment w:val="baseline"/>
    </w:pPr>
    <w:rPr>
      <w:rFonts w:ascii="華康楷書體W5" w:eastAsia="華康楷書體W5"/>
      <w:kern w:val="0"/>
      <w:sz w:val="28"/>
      <w:szCs w:val="20"/>
    </w:rPr>
  </w:style>
  <w:style w:type="paragraph" w:customStyle="1" w:styleId="Af">
    <w:name w:val="A"/>
    <w:basedOn w:val="a0"/>
    <w:pPr>
      <w:adjustRightInd w:val="0"/>
      <w:spacing w:line="360" w:lineRule="atLeast"/>
      <w:ind w:left="1305" w:hanging="284"/>
      <w:textAlignment w:val="baseline"/>
    </w:pPr>
    <w:rPr>
      <w:rFonts w:ascii="華康楷書體W5" w:eastAsia="華康楷書體W5"/>
      <w:kern w:val="0"/>
      <w:sz w:val="28"/>
      <w:szCs w:val="20"/>
    </w:rPr>
  </w:style>
  <w:style w:type="paragraph" w:styleId="32">
    <w:name w:val="Body Text 3"/>
    <w:basedOn w:val="a0"/>
    <w:pPr>
      <w:spacing w:line="300" w:lineRule="exact"/>
      <w:jc w:val="center"/>
    </w:pPr>
    <w:rPr>
      <w:rFonts w:ascii="標楷體" w:eastAsia="標楷體" w:hAnsi="標楷體"/>
      <w:szCs w:val="20"/>
    </w:rPr>
  </w:style>
  <w:style w:type="paragraph" w:styleId="af0">
    <w:name w:val="Block Text"/>
    <w:basedOn w:val="a0"/>
    <w:pPr>
      <w:ind w:left="5880" w:right="-28" w:hanging="3960"/>
      <w:jc w:val="both"/>
    </w:pPr>
    <w:rPr>
      <w:rFonts w:ascii="標楷體" w:eastAsia="標楷體"/>
      <w:sz w:val="28"/>
      <w:szCs w:val="20"/>
    </w:rPr>
  </w:style>
  <w:style w:type="paragraph" w:styleId="af1">
    <w:name w:val="Date"/>
    <w:basedOn w:val="a0"/>
    <w:next w:val="a0"/>
    <w:pPr>
      <w:jc w:val="right"/>
    </w:pPr>
    <w:rPr>
      <w:rFonts w:eastAsia="標楷體"/>
      <w:sz w:val="20"/>
      <w:szCs w:val="20"/>
    </w:rPr>
  </w:style>
  <w:style w:type="paragraph" w:styleId="af2">
    <w:name w:val="Document Map"/>
    <w:basedOn w:val="a0"/>
    <w:semiHidden/>
    <w:pPr>
      <w:shd w:val="clear" w:color="auto" w:fill="000080"/>
    </w:pPr>
    <w:rPr>
      <w:rFonts w:ascii="Arial" w:hAnsi="Arial"/>
      <w:szCs w:val="20"/>
    </w:rPr>
  </w:style>
  <w:style w:type="paragraph" w:customStyle="1" w:styleId="af3">
    <w:name w:val="章"/>
    <w:basedOn w:val="a0"/>
    <w:pPr>
      <w:spacing w:line="500" w:lineRule="exact"/>
      <w:jc w:val="center"/>
    </w:pPr>
    <w:rPr>
      <w:rFonts w:eastAsia="標楷體"/>
      <w:sz w:val="44"/>
      <w:szCs w:val="20"/>
    </w:rPr>
  </w:style>
  <w:style w:type="paragraph" w:customStyle="1" w:styleId="af4">
    <w:name w:val="一"/>
    <w:basedOn w:val="a0"/>
    <w:pPr>
      <w:spacing w:line="500" w:lineRule="exact"/>
      <w:jc w:val="both"/>
    </w:pPr>
    <w:rPr>
      <w:rFonts w:eastAsia="標楷體"/>
      <w:sz w:val="36"/>
      <w:szCs w:val="20"/>
    </w:rPr>
  </w:style>
  <w:style w:type="paragraph" w:customStyle="1" w:styleId="af5">
    <w:name w:val="一縮"/>
    <w:basedOn w:val="a0"/>
    <w:pPr>
      <w:spacing w:line="500" w:lineRule="exact"/>
      <w:ind w:left="800"/>
      <w:jc w:val="both"/>
    </w:pPr>
    <w:rPr>
      <w:rFonts w:eastAsia="標楷體"/>
      <w:sz w:val="32"/>
      <w:szCs w:val="20"/>
    </w:rPr>
  </w:style>
  <w:style w:type="paragraph" w:customStyle="1" w:styleId="af6">
    <w:name w:val="（一）"/>
    <w:basedOn w:val="a0"/>
    <w:pPr>
      <w:spacing w:line="500" w:lineRule="exact"/>
      <w:ind w:left="1280" w:hanging="480"/>
      <w:jc w:val="both"/>
    </w:pPr>
    <w:rPr>
      <w:rFonts w:eastAsia="標楷體"/>
      <w:sz w:val="32"/>
      <w:szCs w:val="20"/>
    </w:rPr>
  </w:style>
  <w:style w:type="paragraph" w:customStyle="1" w:styleId="af7">
    <w:name w:val="（一）內"/>
    <w:basedOn w:val="af6"/>
    <w:pPr>
      <w:ind w:firstLine="0"/>
    </w:pPr>
  </w:style>
  <w:style w:type="paragraph" w:customStyle="1" w:styleId="af8">
    <w:name w:val="表頭"/>
    <w:basedOn w:val="a0"/>
    <w:pPr>
      <w:spacing w:line="500" w:lineRule="exact"/>
      <w:jc w:val="center"/>
    </w:pPr>
    <w:rPr>
      <w:rFonts w:eastAsia="華康粗黑體"/>
      <w:spacing w:val="20"/>
      <w:sz w:val="44"/>
      <w:szCs w:val="20"/>
    </w:rPr>
  </w:style>
  <w:style w:type="paragraph" w:styleId="16">
    <w:name w:val="toc 1"/>
    <w:basedOn w:val="a0"/>
    <w:next w:val="a0"/>
    <w:autoRedefine/>
    <w:semiHidden/>
    <w:rsid w:val="00694E78"/>
    <w:pPr>
      <w:jc w:val="both"/>
    </w:pPr>
    <w:rPr>
      <w:rFonts w:ascii="標楷體" w:eastAsia="標楷體"/>
      <w:szCs w:val="20"/>
    </w:rPr>
  </w:style>
  <w:style w:type="paragraph" w:customStyle="1" w:styleId="a">
    <w:name w:val="條文三"/>
    <w:basedOn w:val="a0"/>
    <w:pPr>
      <w:numPr>
        <w:numId w:val="1"/>
      </w:numPr>
      <w:tabs>
        <w:tab w:val="clear" w:pos="720"/>
        <w:tab w:val="num" w:pos="1287"/>
      </w:tabs>
      <w:adjustRightInd w:val="0"/>
      <w:ind w:left="567" w:right="57"/>
      <w:jc w:val="both"/>
      <w:textAlignment w:val="baseline"/>
    </w:pPr>
    <w:rPr>
      <w:rFonts w:ascii="全真楷書" w:eastAsia="全真楷書"/>
      <w:sz w:val="28"/>
      <w:szCs w:val="20"/>
    </w:rPr>
  </w:style>
  <w:style w:type="paragraph" w:customStyle="1" w:styleId="af9">
    <w:name w:val="條文一"/>
    <w:basedOn w:val="a0"/>
    <w:pPr>
      <w:adjustRightInd w:val="0"/>
      <w:ind w:left="512" w:right="57" w:hanging="540"/>
      <w:jc w:val="both"/>
      <w:textAlignment w:val="baseline"/>
    </w:pPr>
    <w:rPr>
      <w:rFonts w:ascii="全真楷書" w:eastAsia="全真楷書"/>
      <w:sz w:val="28"/>
      <w:szCs w:val="20"/>
    </w:rPr>
  </w:style>
  <w:style w:type="paragraph" w:customStyle="1" w:styleId="afa">
    <w:name w:val="第一條內文"/>
    <w:basedOn w:val="a0"/>
    <w:pPr>
      <w:kinsoku w:val="0"/>
      <w:wordWrap w:val="0"/>
      <w:overflowPunct w:val="0"/>
      <w:autoSpaceDE w:val="0"/>
      <w:autoSpaceDN w:val="0"/>
      <w:adjustRightInd w:val="0"/>
      <w:ind w:left="567"/>
      <w:textDirection w:val="lrTbV"/>
      <w:textAlignment w:val="baseline"/>
    </w:pPr>
    <w:rPr>
      <w:rFonts w:ascii="全真楷書" w:eastAsia="華康楷書體W5"/>
      <w:kern w:val="0"/>
      <w:sz w:val="28"/>
      <w:szCs w:val="20"/>
    </w:rPr>
  </w:style>
  <w:style w:type="paragraph" w:customStyle="1" w:styleId="afb">
    <w:name w:val="第十一條內文"/>
    <w:basedOn w:val="a0"/>
    <w:pPr>
      <w:kinsoku w:val="0"/>
      <w:wordWrap w:val="0"/>
      <w:overflowPunct w:val="0"/>
      <w:autoSpaceDE w:val="0"/>
      <w:autoSpaceDN w:val="0"/>
      <w:adjustRightInd w:val="0"/>
      <w:ind w:left="823"/>
      <w:textDirection w:val="lrTbV"/>
      <w:textAlignment w:val="baseline"/>
    </w:pPr>
    <w:rPr>
      <w:rFonts w:ascii="全真楷書" w:eastAsia="華康楷書體W5"/>
      <w:kern w:val="0"/>
      <w:sz w:val="28"/>
      <w:szCs w:val="20"/>
    </w:rPr>
  </w:style>
  <w:style w:type="paragraph" w:customStyle="1" w:styleId="afc">
    <w:name w:val="條文二"/>
    <w:basedOn w:val="a0"/>
    <w:pPr>
      <w:adjustRightInd w:val="0"/>
      <w:ind w:left="512" w:right="57"/>
      <w:jc w:val="both"/>
      <w:textAlignment w:val="baseline"/>
    </w:pPr>
    <w:rPr>
      <w:rFonts w:ascii="全真楷書" w:eastAsia="全真楷書"/>
      <w:sz w:val="28"/>
      <w:szCs w:val="20"/>
    </w:rPr>
  </w:style>
  <w:style w:type="paragraph" w:customStyle="1" w:styleId="71">
    <w:name w:val="樣式71"/>
    <w:basedOn w:val="a0"/>
    <w:pPr>
      <w:kinsoku w:val="0"/>
      <w:adjustRightInd w:val="0"/>
      <w:spacing w:line="360" w:lineRule="exact"/>
      <w:ind w:left="1599" w:hanging="1599"/>
      <w:textAlignment w:val="baseline"/>
    </w:pPr>
    <w:rPr>
      <w:rFonts w:eastAsia="全真楷書"/>
      <w:spacing w:val="14"/>
      <w:kern w:val="0"/>
      <w:szCs w:val="20"/>
    </w:rPr>
  </w:style>
  <w:style w:type="paragraph" w:customStyle="1" w:styleId="t1">
    <w:name w:val="t1"/>
    <w:basedOn w:val="a0"/>
    <w:pPr>
      <w:numPr>
        <w:numId w:val="2"/>
      </w:numPr>
      <w:tabs>
        <w:tab w:val="clear" w:pos="360"/>
      </w:tabs>
      <w:spacing w:line="400" w:lineRule="exact"/>
      <w:ind w:left="482" w:hanging="482"/>
    </w:pPr>
    <w:rPr>
      <w:rFonts w:ascii="標楷體" w:eastAsia="標楷體"/>
      <w:sz w:val="28"/>
      <w:szCs w:val="20"/>
    </w:rPr>
  </w:style>
  <w:style w:type="paragraph" w:customStyle="1" w:styleId="17">
    <w:name w:val="純文字1"/>
    <w:basedOn w:val="a0"/>
    <w:pPr>
      <w:adjustRightInd w:val="0"/>
      <w:textAlignment w:val="baseline"/>
    </w:pPr>
    <w:rPr>
      <w:rFonts w:ascii="細明體" w:eastAsia="細明體" w:hAnsi="Courier New"/>
      <w:szCs w:val="20"/>
    </w:rPr>
  </w:style>
  <w:style w:type="paragraph" w:customStyle="1" w:styleId="7">
    <w:name w:val="樣式7"/>
    <w:basedOn w:val="a0"/>
    <w:pPr>
      <w:kinsoku w:val="0"/>
      <w:adjustRightInd w:val="0"/>
      <w:spacing w:line="360" w:lineRule="exact"/>
      <w:ind w:left="1361" w:hanging="1361"/>
      <w:textAlignment w:val="baseline"/>
    </w:pPr>
    <w:rPr>
      <w:rFonts w:eastAsia="全真楷書"/>
      <w:spacing w:val="14"/>
      <w:kern w:val="0"/>
      <w:szCs w:val="20"/>
    </w:rPr>
  </w:style>
  <w:style w:type="paragraph" w:styleId="afd">
    <w:name w:val="Balloon Text"/>
    <w:basedOn w:val="a0"/>
    <w:semiHidden/>
    <w:rPr>
      <w:rFonts w:ascii="Arial" w:hAnsi="Arial"/>
      <w:sz w:val="18"/>
      <w:szCs w:val="18"/>
    </w:rPr>
  </w:style>
  <w:style w:type="character" w:styleId="afe">
    <w:name w:val="page number"/>
    <w:rPr>
      <w:rFonts w:ascii="新細明體" w:eastAsia="新細明體" w:hAnsi="新細明體"/>
    </w:rPr>
  </w:style>
  <w:style w:type="paragraph" w:customStyle="1" w:styleId="aff">
    <w:name w:val="公文(後續段落_段落)"/>
    <w:basedOn w:val="a0"/>
    <w:pPr>
      <w:widowControl/>
      <w:ind w:left="850"/>
    </w:pPr>
    <w:rPr>
      <w:rFonts w:eastAsia="標楷體"/>
      <w:kern w:val="0"/>
      <w:sz w:val="28"/>
      <w:szCs w:val="20"/>
      <w:lang w:bidi="he-IL"/>
    </w:rPr>
  </w:style>
  <w:style w:type="paragraph" w:customStyle="1" w:styleId="aff0">
    <w:name w:val="公文(段落)"/>
    <w:basedOn w:val="a0"/>
    <w:next w:val="aff"/>
    <w:pPr>
      <w:widowControl/>
      <w:ind w:left="850" w:hanging="850"/>
    </w:pPr>
    <w:rPr>
      <w:rFonts w:eastAsia="標楷體"/>
      <w:kern w:val="0"/>
      <w:sz w:val="28"/>
      <w:szCs w:val="20"/>
      <w:lang w:bidi="he-IL"/>
    </w:rPr>
  </w:style>
  <w:style w:type="character" w:styleId="aff1">
    <w:name w:val="Hyperlink"/>
    <w:basedOn w:val="a2"/>
    <w:rsid w:val="006B1DD9"/>
    <w:rPr>
      <w:color w:val="467886" w:themeColor="hyperlink"/>
      <w:u w:val="single"/>
    </w:rPr>
  </w:style>
  <w:style w:type="character" w:styleId="aff2">
    <w:name w:val="Unresolved Mention"/>
    <w:basedOn w:val="a2"/>
    <w:uiPriority w:val="99"/>
    <w:semiHidden/>
    <w:unhideWhenUsed/>
    <w:rsid w:val="006B1DD9"/>
    <w:rPr>
      <w:color w:val="605E5C"/>
      <w:shd w:val="clear" w:color="auto" w:fill="E1DFDD"/>
    </w:rPr>
  </w:style>
  <w:style w:type="paragraph" w:styleId="aff3">
    <w:name w:val="List Paragraph"/>
    <w:basedOn w:val="a0"/>
    <w:uiPriority w:val="34"/>
    <w:qFormat/>
    <w:rsid w:val="00EA7E6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pc.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1077</Words>
  <Characters>6142</Characters>
  <Application>Microsoft Office Word</Application>
  <DocSecurity>0</DocSecurity>
  <Lines>51</Lines>
  <Paragraphs>14</Paragraphs>
  <ScaleCrop>false</ScaleCrop>
  <Company>moeasmea</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經濟部中小企業處「□□□案□□□□名□□□」 (案號：□□□□□□□□□) 投標須知範本</dc:title>
  <dc:subject/>
  <dc:creator>moeasmea</dc:creator>
  <cp:keywords/>
  <dc:description/>
  <cp:lastModifiedBy>01694李麗娟</cp:lastModifiedBy>
  <cp:revision>19</cp:revision>
  <cp:lastPrinted>2026-04-10T03:31:00Z</cp:lastPrinted>
  <dcterms:created xsi:type="dcterms:W3CDTF">2026-09-29T02:27:00Z</dcterms:created>
  <dcterms:modified xsi:type="dcterms:W3CDTF">2026-09-30T09:06:00Z</dcterms:modified>
</cp:coreProperties>
</file>