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FBB1" w14:textId="64C85E71" w:rsidR="00C27088" w:rsidRPr="00064541" w:rsidRDefault="00C27088">
      <w:pPr>
        <w:jc w:val="center"/>
        <w:rPr>
          <w:rFonts w:ascii="標楷體" w:eastAsia="標楷體" w:hAnsi="標楷體" w:cs="Arial"/>
          <w:b/>
          <w:color w:val="000000" w:themeColor="text1"/>
          <w:spacing w:val="20"/>
        </w:rPr>
      </w:pPr>
      <w:r w:rsidRPr="00064541">
        <w:rPr>
          <w:rFonts w:ascii="標楷體" w:eastAsia="標楷體" w:hAnsi="標楷體" w:cs="Arial" w:hint="eastAsia"/>
          <w:b/>
          <w:color w:val="000000" w:themeColor="text1"/>
          <w:spacing w:val="20"/>
        </w:rPr>
        <w:t>財團法人中國生產力中心</w:t>
      </w:r>
      <w:proofErr w:type="gramStart"/>
      <w:r w:rsidR="007A12E8" w:rsidRPr="00064541">
        <w:rPr>
          <w:rFonts w:ascii="標楷體" w:eastAsia="標楷體" w:hAnsi="標楷體" w:cs="Arial" w:hint="eastAsia"/>
          <w:b/>
          <w:color w:val="000000" w:themeColor="text1"/>
          <w:spacing w:val="20"/>
        </w:rPr>
        <w:t>115</w:t>
      </w:r>
      <w:proofErr w:type="gramEnd"/>
      <w:r w:rsidR="007A12E8" w:rsidRPr="00064541">
        <w:rPr>
          <w:rFonts w:ascii="標楷體" w:eastAsia="標楷體" w:hAnsi="標楷體" w:cs="Arial" w:hint="eastAsia"/>
          <w:b/>
          <w:color w:val="000000" w:themeColor="text1"/>
          <w:spacing w:val="20"/>
        </w:rPr>
        <w:t>年度</w:t>
      </w:r>
      <w:r w:rsidR="00523B69" w:rsidRPr="00064541">
        <w:rPr>
          <w:rFonts w:ascii="標楷體" w:eastAsia="標楷體" w:hAnsi="標楷體" w:cs="Arial" w:hint="eastAsia"/>
          <w:b/>
          <w:color w:val="000000" w:themeColor="text1"/>
          <w:spacing w:val="20"/>
        </w:rPr>
        <w:t>員工</w:t>
      </w:r>
      <w:r w:rsidR="000B4FCF" w:rsidRPr="00064541">
        <w:rPr>
          <w:rFonts w:ascii="標楷體" w:eastAsia="標楷體" w:hAnsi="標楷體" w:cs="Arial" w:hint="eastAsia"/>
          <w:b/>
          <w:color w:val="000000" w:themeColor="text1"/>
          <w:spacing w:val="20"/>
        </w:rPr>
        <w:t>秋季體驗學習活動</w:t>
      </w:r>
    </w:p>
    <w:p w14:paraId="096BE94D" w14:textId="77777777" w:rsidR="00C27088" w:rsidRPr="00064541" w:rsidRDefault="00C27088">
      <w:pPr>
        <w:jc w:val="center"/>
        <w:rPr>
          <w:rFonts w:ascii="標楷體" w:eastAsia="標楷體" w:hAnsi="標楷體" w:cs="Arial"/>
          <w:b/>
          <w:color w:val="000000" w:themeColor="text1"/>
          <w:spacing w:val="20"/>
        </w:rPr>
      </w:pPr>
      <w:r w:rsidRPr="00064541">
        <w:rPr>
          <w:rFonts w:ascii="標楷體" w:eastAsia="標楷體" w:hAnsi="標楷體" w:cs="Arial" w:hint="eastAsia"/>
          <w:b/>
          <w:color w:val="000000" w:themeColor="text1"/>
          <w:spacing w:val="20"/>
        </w:rPr>
        <w:t>採購投標須知</w:t>
      </w:r>
    </w:p>
    <w:p w14:paraId="672A6659" w14:textId="77777777" w:rsidR="00C27088" w:rsidRPr="00064541" w:rsidRDefault="00C27088">
      <w:pPr>
        <w:rPr>
          <w:rFonts w:ascii="標楷體" w:eastAsia="標楷體" w:hAnsi="標楷體" w:cs="Arial"/>
          <w:b/>
          <w:color w:val="000000" w:themeColor="text1"/>
          <w:spacing w:val="20"/>
        </w:rPr>
      </w:pPr>
    </w:p>
    <w:p w14:paraId="634C3DCA" w14:textId="698A006A"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int="eastAsia"/>
          <w:color w:val="000000" w:themeColor="text1"/>
        </w:rPr>
        <w:t>財團法人中國生產力中心</w:t>
      </w:r>
      <w:r w:rsidR="003D5451" w:rsidRPr="00064541">
        <w:rPr>
          <w:rFonts w:ascii="標楷體" w:eastAsia="標楷體" w:hint="eastAsia"/>
          <w:color w:val="000000" w:themeColor="text1"/>
        </w:rPr>
        <w:t>(</w:t>
      </w:r>
      <w:r w:rsidRPr="00064541">
        <w:rPr>
          <w:rFonts w:ascii="標楷體" w:eastAsia="標楷體" w:hint="eastAsia"/>
          <w:color w:val="000000" w:themeColor="text1"/>
        </w:rPr>
        <w:t>以下簡稱本中心或甲方)為委請廠商(乙方)提供有關</w:t>
      </w:r>
      <w:proofErr w:type="gramStart"/>
      <w:r w:rsidR="007A12E8" w:rsidRPr="00064541">
        <w:rPr>
          <w:rFonts w:ascii="標楷體" w:eastAsia="標楷體" w:hint="eastAsia"/>
          <w:color w:val="000000" w:themeColor="text1"/>
        </w:rPr>
        <w:t>115</w:t>
      </w:r>
      <w:proofErr w:type="gramEnd"/>
      <w:r w:rsidR="007A12E8" w:rsidRPr="00064541">
        <w:rPr>
          <w:rFonts w:ascii="標楷體" w:eastAsia="標楷體" w:hint="eastAsia"/>
          <w:color w:val="000000" w:themeColor="text1"/>
        </w:rPr>
        <w:t>年度</w:t>
      </w:r>
      <w:r w:rsidRPr="00064541">
        <w:rPr>
          <w:rFonts w:ascii="標楷體" w:eastAsia="標楷體" w:hAnsi="標楷體" w:hint="eastAsia"/>
          <w:color w:val="000000" w:themeColor="text1"/>
          <w:spacing w:val="20"/>
        </w:rPr>
        <w:t>員工</w:t>
      </w:r>
      <w:r w:rsidR="00523B69" w:rsidRPr="00064541">
        <w:rPr>
          <w:rFonts w:ascii="標楷體" w:eastAsia="標楷體" w:hAnsi="標楷體" w:hint="eastAsia"/>
          <w:color w:val="000000" w:themeColor="text1"/>
          <w:spacing w:val="20"/>
        </w:rPr>
        <w:t>秋季體驗學習活動</w:t>
      </w:r>
      <w:r w:rsidRPr="00064541">
        <w:rPr>
          <w:rFonts w:ascii="標楷體" w:eastAsia="標楷體" w:hint="eastAsia"/>
          <w:color w:val="000000" w:themeColor="text1"/>
        </w:rPr>
        <w:t>服務，特訂定本說明。</w:t>
      </w:r>
    </w:p>
    <w:p w14:paraId="5666CB12" w14:textId="676CA3C4" w:rsidR="00C27088" w:rsidRPr="00064541" w:rsidRDefault="00C27088" w:rsidP="000927F4">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招標</w:t>
      </w:r>
      <w:proofErr w:type="gramStart"/>
      <w:r w:rsidRPr="00064541">
        <w:rPr>
          <w:rFonts w:ascii="標楷體" w:eastAsia="標楷體" w:hAnsi="標楷體" w:cs="Arial" w:hint="eastAsia"/>
          <w:color w:val="000000" w:themeColor="text1"/>
        </w:rPr>
        <w:t>標</w:t>
      </w:r>
      <w:proofErr w:type="gramEnd"/>
      <w:r w:rsidRPr="00064541">
        <w:rPr>
          <w:rFonts w:ascii="標楷體" w:eastAsia="標楷體" w:hAnsi="標楷體" w:cs="Arial" w:hint="eastAsia"/>
          <w:color w:val="000000" w:themeColor="text1"/>
        </w:rPr>
        <w:t>的名稱：財團法人中國生產力中心</w:t>
      </w:r>
      <w:proofErr w:type="gramStart"/>
      <w:r w:rsidR="007A12E8" w:rsidRPr="00064541">
        <w:rPr>
          <w:rFonts w:ascii="標楷體" w:eastAsia="標楷體" w:hint="eastAsia"/>
          <w:color w:val="000000" w:themeColor="text1"/>
        </w:rPr>
        <w:t>115</w:t>
      </w:r>
      <w:proofErr w:type="gramEnd"/>
      <w:r w:rsidR="007A12E8" w:rsidRPr="00064541">
        <w:rPr>
          <w:rFonts w:ascii="標楷體" w:eastAsia="標楷體" w:hint="eastAsia"/>
          <w:color w:val="000000" w:themeColor="text1"/>
        </w:rPr>
        <w:t>年度</w:t>
      </w:r>
      <w:r w:rsidR="00523B69" w:rsidRPr="00064541">
        <w:rPr>
          <w:rFonts w:ascii="標楷體" w:eastAsia="標楷體" w:hAnsi="標楷體" w:cs="Arial" w:hint="eastAsia"/>
          <w:color w:val="000000" w:themeColor="text1"/>
        </w:rPr>
        <w:t>員工</w:t>
      </w:r>
      <w:r w:rsidR="00C700B5" w:rsidRPr="00064541">
        <w:rPr>
          <w:rFonts w:ascii="標楷體" w:eastAsia="標楷體" w:hAnsi="標楷體" w:cs="Arial" w:hint="eastAsia"/>
          <w:color w:val="000000" w:themeColor="text1"/>
        </w:rPr>
        <w:t>秋季體驗學習活動</w:t>
      </w:r>
      <w:r w:rsidRPr="00064541">
        <w:rPr>
          <w:rFonts w:ascii="標楷體" w:eastAsia="標楷體" w:hAnsi="標楷體" w:cs="Arial" w:hint="eastAsia"/>
          <w:color w:val="000000" w:themeColor="text1"/>
        </w:rPr>
        <w:t>。</w:t>
      </w:r>
    </w:p>
    <w:p w14:paraId="0AFC23E2" w14:textId="1EBA5130" w:rsidR="00C27088" w:rsidRPr="00064541" w:rsidRDefault="00AE32FE">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預計</w:t>
      </w:r>
      <w:r w:rsidR="00C27088" w:rsidRPr="00064541">
        <w:rPr>
          <w:rFonts w:ascii="標楷體" w:eastAsia="標楷體" w:hAnsi="標楷體" w:cs="Arial" w:hint="eastAsia"/>
          <w:color w:val="000000" w:themeColor="text1"/>
        </w:rPr>
        <w:t>實施日期：</w:t>
      </w:r>
      <w:r w:rsidR="00083C49" w:rsidRPr="00064541">
        <w:rPr>
          <w:rFonts w:ascii="標楷體" w:eastAsia="標楷體" w:hAnsi="標楷體" w:cs="Arial" w:hint="eastAsia"/>
          <w:color w:val="000000" w:themeColor="text1"/>
        </w:rPr>
        <w:t>11</w:t>
      </w:r>
      <w:r w:rsidR="00371D9B" w:rsidRPr="00064541">
        <w:rPr>
          <w:rFonts w:ascii="標楷體" w:eastAsia="標楷體" w:hAnsi="標楷體" w:cs="Arial" w:hint="eastAsia"/>
          <w:color w:val="000000" w:themeColor="text1"/>
        </w:rPr>
        <w:t>5</w:t>
      </w:r>
      <w:r w:rsidR="00083C49" w:rsidRPr="00064541">
        <w:rPr>
          <w:rFonts w:ascii="標楷體" w:eastAsia="標楷體" w:hAnsi="標楷體" w:cs="Arial" w:hint="eastAsia"/>
          <w:color w:val="000000" w:themeColor="text1"/>
        </w:rPr>
        <w:t>年</w:t>
      </w:r>
      <w:r w:rsidR="00371D9B" w:rsidRPr="00064541">
        <w:rPr>
          <w:rFonts w:ascii="標楷體" w:eastAsia="標楷體" w:hAnsi="標楷體" w:cs="Arial" w:hint="eastAsia"/>
          <w:color w:val="000000" w:themeColor="text1"/>
        </w:rPr>
        <w:t>10</w:t>
      </w:r>
      <w:r w:rsidR="00083C49" w:rsidRPr="00064541">
        <w:rPr>
          <w:rFonts w:ascii="標楷體" w:eastAsia="標楷體" w:hAnsi="標楷體" w:cs="Arial" w:hint="eastAsia"/>
          <w:color w:val="000000" w:themeColor="text1"/>
        </w:rPr>
        <w:t>月1日起至</w:t>
      </w:r>
      <w:r w:rsidR="00371D9B" w:rsidRPr="00064541">
        <w:rPr>
          <w:rFonts w:ascii="標楷體" w:eastAsia="標楷體" w:hAnsi="標楷體" w:cs="Arial" w:hint="eastAsia"/>
          <w:color w:val="000000" w:themeColor="text1"/>
        </w:rPr>
        <w:t>11</w:t>
      </w:r>
      <w:r w:rsidR="00083C49" w:rsidRPr="00064541">
        <w:rPr>
          <w:rFonts w:ascii="標楷體" w:eastAsia="標楷體" w:hAnsi="標楷體" w:cs="Arial" w:hint="eastAsia"/>
          <w:color w:val="000000" w:themeColor="text1"/>
        </w:rPr>
        <w:t>月</w:t>
      </w:r>
      <w:r w:rsidR="00371D9B" w:rsidRPr="00064541">
        <w:rPr>
          <w:rFonts w:ascii="標楷體" w:eastAsia="標楷體" w:hAnsi="標楷體" w:cs="Arial" w:hint="eastAsia"/>
          <w:color w:val="000000" w:themeColor="text1"/>
        </w:rPr>
        <w:t>30</w:t>
      </w:r>
      <w:r w:rsidR="00083C49" w:rsidRPr="00064541">
        <w:rPr>
          <w:rFonts w:ascii="標楷體" w:eastAsia="標楷體" w:hAnsi="標楷體" w:cs="Arial" w:hint="eastAsia"/>
          <w:color w:val="000000" w:themeColor="text1"/>
        </w:rPr>
        <w:t>日止（含）</w:t>
      </w:r>
      <w:r w:rsidR="002B3B77" w:rsidRPr="00064541">
        <w:rPr>
          <w:rFonts w:ascii="標楷體" w:eastAsia="標楷體" w:hAnsi="標楷體" w:cs="Arial"/>
          <w:color w:val="000000" w:themeColor="text1"/>
        </w:rPr>
        <w:t>(2天1夜，週末辦理)</w:t>
      </w:r>
      <w:r w:rsidR="009B41A3" w:rsidRPr="00064541">
        <w:rPr>
          <w:rFonts w:ascii="標楷體" w:eastAsia="標楷體" w:hAnsi="標楷體" w:cs="Arial" w:hint="eastAsia"/>
          <w:color w:val="000000" w:themeColor="text1"/>
        </w:rPr>
        <w:t>，共計兩梯次，以住宿可安排為選擇要件。</w:t>
      </w:r>
    </w:p>
    <w:p w14:paraId="667B0FD2" w14:textId="31BDC99D" w:rsidR="0092496D" w:rsidRPr="00064541" w:rsidRDefault="0092496D" w:rsidP="0092496D">
      <w:pPr>
        <w:numPr>
          <w:ilvl w:val="0"/>
          <w:numId w:val="4"/>
        </w:numPr>
        <w:jc w:val="both"/>
        <w:rPr>
          <w:rFonts w:ascii="標楷體" w:eastAsia="標楷體" w:hAnsi="標楷體" w:cs="Arial"/>
          <w:color w:val="000000" w:themeColor="text1"/>
        </w:rPr>
      </w:pPr>
      <w:r w:rsidRPr="00064541">
        <w:rPr>
          <w:rFonts w:ascii="標楷體" w:eastAsia="標楷體" w:hAnsi="標楷體" w:cs="Arial"/>
          <w:color w:val="000000" w:themeColor="text1"/>
        </w:rPr>
        <w:t>主要活動行程與條件：</w:t>
      </w:r>
    </w:p>
    <w:p w14:paraId="0E83A2B2" w14:textId="4DD38A57" w:rsidR="0092496D" w:rsidRPr="00064541" w:rsidRDefault="0092496D" w:rsidP="2F2F0921">
      <w:pPr>
        <w:pStyle w:val="aa"/>
        <w:numPr>
          <w:ilvl w:val="0"/>
          <w:numId w:val="1"/>
        </w:numPr>
        <w:jc w:val="both"/>
        <w:rPr>
          <w:rFonts w:ascii="標楷體" w:eastAsia="標楷體" w:hAnsi="標楷體" w:cs="Arial"/>
          <w:color w:val="000000" w:themeColor="text1"/>
        </w:rPr>
      </w:pPr>
      <w:r w:rsidRPr="00064541">
        <w:rPr>
          <w:rFonts w:ascii="標楷體" w:eastAsia="標楷體" w:hAnsi="標楷體" w:cs="Arial"/>
          <w:color w:val="000000" w:themeColor="text1"/>
        </w:rPr>
        <w:t>本次秋季體驗學習活動以</w:t>
      </w:r>
      <w:proofErr w:type="gramStart"/>
      <w:r w:rsidR="00371D9B" w:rsidRPr="00064541">
        <w:rPr>
          <w:rFonts w:ascii="標楷體" w:eastAsia="標楷體" w:hAnsi="標楷體" w:cs="Arial" w:hint="eastAsia"/>
          <w:color w:val="000000" w:themeColor="text1"/>
        </w:rPr>
        <w:t>臺</w:t>
      </w:r>
      <w:proofErr w:type="gramEnd"/>
      <w:r w:rsidR="00371D9B" w:rsidRPr="00064541">
        <w:rPr>
          <w:rFonts w:ascii="標楷體" w:eastAsia="標楷體" w:hAnsi="標楷體" w:cs="Arial" w:hint="eastAsia"/>
          <w:color w:val="000000" w:themeColor="text1"/>
        </w:rPr>
        <w:t>中</w:t>
      </w:r>
      <w:r w:rsidRPr="00064541">
        <w:rPr>
          <w:rFonts w:ascii="標楷體" w:eastAsia="標楷體" w:hAnsi="標楷體" w:cs="Arial"/>
          <w:color w:val="000000" w:themeColor="text1"/>
        </w:rPr>
        <w:t>地區為主要目的地，重點行程包括</w:t>
      </w:r>
      <w:proofErr w:type="gramStart"/>
      <w:r w:rsidR="00371D9B" w:rsidRPr="00064541">
        <w:rPr>
          <w:rFonts w:ascii="標楷體" w:eastAsia="標楷體" w:hAnsi="標楷體" w:cs="Arial"/>
          <w:color w:val="000000" w:themeColor="text1"/>
        </w:rPr>
        <w:t>臺</w:t>
      </w:r>
      <w:proofErr w:type="gramEnd"/>
      <w:r w:rsidR="00371D9B" w:rsidRPr="00064541">
        <w:rPr>
          <w:rFonts w:ascii="標楷體" w:eastAsia="標楷體" w:hAnsi="標楷體" w:cs="Arial"/>
          <w:color w:val="000000" w:themeColor="text1"/>
        </w:rPr>
        <w:t>中海洋館</w:t>
      </w:r>
      <w:r w:rsidR="00880258" w:rsidRPr="00064541">
        <w:rPr>
          <w:rFonts w:ascii="標楷體" w:eastAsia="標楷體" w:hAnsi="標楷體" w:cs="Arial" w:hint="eastAsia"/>
          <w:color w:val="000000" w:themeColor="text1"/>
        </w:rPr>
        <w:t>等</w:t>
      </w:r>
      <w:r w:rsidRPr="00064541">
        <w:rPr>
          <w:rFonts w:ascii="標楷體" w:eastAsia="標楷體" w:hAnsi="標楷體" w:cs="Arial"/>
          <w:color w:val="000000" w:themeColor="text1"/>
        </w:rPr>
        <w:t>。</w:t>
      </w:r>
    </w:p>
    <w:p w14:paraId="72ECE197" w14:textId="0FA8700C" w:rsidR="0092496D" w:rsidRPr="00064541" w:rsidRDefault="0092496D" w:rsidP="2F2F0921">
      <w:pPr>
        <w:pStyle w:val="aa"/>
        <w:numPr>
          <w:ilvl w:val="0"/>
          <w:numId w:val="1"/>
        </w:numPr>
        <w:jc w:val="both"/>
        <w:rPr>
          <w:rFonts w:ascii="標楷體" w:eastAsia="標楷體" w:hAnsi="標楷體" w:cs="Arial"/>
          <w:color w:val="000000" w:themeColor="text1"/>
        </w:rPr>
      </w:pPr>
      <w:r w:rsidRPr="00064541">
        <w:rPr>
          <w:rFonts w:ascii="標楷體" w:eastAsia="標楷體" w:hAnsi="標楷體" w:cs="Arial"/>
          <w:color w:val="000000" w:themeColor="text1"/>
        </w:rPr>
        <w:t>住宿安排在</w:t>
      </w:r>
      <w:proofErr w:type="gramStart"/>
      <w:r w:rsidR="00371D9B" w:rsidRPr="00064541">
        <w:rPr>
          <w:rFonts w:ascii="標楷體" w:eastAsia="標楷體" w:hAnsi="標楷體" w:cs="Arial" w:hint="eastAsia"/>
          <w:color w:val="000000" w:themeColor="text1"/>
        </w:rPr>
        <w:t>臺</w:t>
      </w:r>
      <w:proofErr w:type="gramEnd"/>
      <w:r w:rsidR="00371D9B" w:rsidRPr="00064541">
        <w:rPr>
          <w:rFonts w:ascii="標楷體" w:eastAsia="標楷體" w:hAnsi="標楷體" w:cs="Arial" w:hint="eastAsia"/>
          <w:color w:val="000000" w:themeColor="text1"/>
        </w:rPr>
        <w:t>中日月千禧酒店</w:t>
      </w:r>
      <w:r w:rsidRPr="00064541">
        <w:rPr>
          <w:rFonts w:ascii="標楷體" w:eastAsia="標楷體" w:hAnsi="標楷體" w:cs="Arial"/>
          <w:color w:val="000000" w:themeColor="text1"/>
        </w:rPr>
        <w:t>或同等</w:t>
      </w:r>
      <w:r w:rsidR="00880258" w:rsidRPr="00064541">
        <w:rPr>
          <w:rFonts w:ascii="標楷體" w:eastAsia="標楷體" w:hAnsi="標楷體" w:cs="Arial" w:hint="eastAsia"/>
          <w:color w:val="000000" w:themeColor="text1"/>
        </w:rPr>
        <w:t>五</w:t>
      </w:r>
      <w:r w:rsidRPr="00064541">
        <w:rPr>
          <w:rFonts w:ascii="標楷體" w:eastAsia="標楷體" w:hAnsi="標楷體" w:cs="Arial"/>
          <w:color w:val="000000" w:themeColor="text1"/>
        </w:rPr>
        <w:t>星級飯店。</w:t>
      </w:r>
    </w:p>
    <w:p w14:paraId="391CA559" w14:textId="15C2EE92" w:rsidR="0092496D" w:rsidRPr="00064541" w:rsidRDefault="0092496D" w:rsidP="2F2F0921">
      <w:pPr>
        <w:pStyle w:val="aa"/>
        <w:numPr>
          <w:ilvl w:val="0"/>
          <w:numId w:val="1"/>
        </w:numPr>
        <w:jc w:val="both"/>
        <w:rPr>
          <w:rFonts w:ascii="標楷體" w:eastAsia="標楷體" w:hAnsi="標楷體" w:cs="Arial"/>
          <w:color w:val="000000" w:themeColor="text1"/>
        </w:rPr>
      </w:pPr>
      <w:r w:rsidRPr="00064541">
        <w:rPr>
          <w:rFonts w:ascii="標楷體" w:eastAsia="標楷體" w:hAnsi="標楷體" w:cs="Arial"/>
          <w:color w:val="000000" w:themeColor="text1"/>
        </w:rPr>
        <w:t>額外景點及行程則由旅行社規劃提出方案，確保適合本中心同仁參與</w:t>
      </w:r>
      <w:r w:rsidR="00D26F88" w:rsidRPr="00064541">
        <w:rPr>
          <w:rFonts w:ascii="標楷體" w:eastAsia="標楷體" w:hAnsi="標楷體" w:cs="Arial" w:hint="eastAsia"/>
          <w:color w:val="000000" w:themeColor="text1"/>
        </w:rPr>
        <w:t>。</w:t>
      </w:r>
    </w:p>
    <w:p w14:paraId="3316E3AF" w14:textId="278BBEC5" w:rsidR="001C2D6B" w:rsidRPr="00064541" w:rsidRDefault="001C2D6B" w:rsidP="2F2F0921">
      <w:pPr>
        <w:pStyle w:val="aa"/>
        <w:numPr>
          <w:ilvl w:val="0"/>
          <w:numId w:val="1"/>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交通部分，須安排交通部公路局評鑑甲等遊覽車公司</w:t>
      </w:r>
      <w:r w:rsidR="003171F3" w:rsidRPr="00064541">
        <w:rPr>
          <w:rFonts w:ascii="標楷體" w:eastAsia="標楷體" w:hAnsi="標楷體" w:cs="Arial" w:hint="eastAsia"/>
          <w:color w:val="000000" w:themeColor="text1"/>
        </w:rPr>
        <w:t>，每台車輛最多以35人乘坐</w:t>
      </w:r>
      <w:r w:rsidRPr="00064541">
        <w:rPr>
          <w:rFonts w:ascii="標楷體" w:eastAsia="標楷體" w:hAnsi="標楷體" w:cs="Arial" w:hint="eastAsia"/>
          <w:color w:val="000000" w:themeColor="text1"/>
        </w:rPr>
        <w:t>。</w:t>
      </w:r>
    </w:p>
    <w:p w14:paraId="42EA4CD4" w14:textId="33B7F3F6" w:rsidR="0092496D" w:rsidRPr="00064541" w:rsidRDefault="0001709F" w:rsidP="2F2F0921">
      <w:pPr>
        <w:pStyle w:val="aa"/>
        <w:numPr>
          <w:ilvl w:val="0"/>
          <w:numId w:val="1"/>
        </w:numPr>
        <w:jc w:val="both"/>
        <w:rPr>
          <w:rFonts w:ascii="標楷體" w:eastAsia="標楷體" w:hAnsi="標楷體" w:cs="Arial"/>
          <w:color w:val="000000" w:themeColor="text1"/>
        </w:rPr>
      </w:pPr>
      <w:r w:rsidRPr="00064541">
        <w:rPr>
          <w:rFonts w:ascii="標楷體" w:eastAsia="標楷體" w:hAnsi="標楷體" w:cs="Arial"/>
          <w:color w:val="000000" w:themeColor="text1"/>
        </w:rPr>
        <w:t>規劃行程需留意路線順路及時程安排，並依天氣對戶外行程做出調整，如酷熱天氣及雨天備案。</w:t>
      </w:r>
    </w:p>
    <w:p w14:paraId="38895129" w14:textId="30CCB818" w:rsidR="4325FA87" w:rsidRPr="00064541" w:rsidRDefault="4325FA87" w:rsidP="2F2F0921">
      <w:pPr>
        <w:pStyle w:val="aa"/>
        <w:numPr>
          <w:ilvl w:val="0"/>
          <w:numId w:val="1"/>
        </w:numPr>
        <w:jc w:val="both"/>
        <w:rPr>
          <w:rFonts w:ascii="標楷體" w:eastAsia="標楷體" w:hAnsi="標楷體" w:cs="Arial"/>
          <w:color w:val="000000" w:themeColor="text1"/>
        </w:rPr>
      </w:pPr>
      <w:r w:rsidRPr="00064541">
        <w:rPr>
          <w:rFonts w:ascii="標楷體" w:eastAsia="標楷體" w:hAnsi="標楷體" w:cs="Arial"/>
          <w:color w:val="000000" w:themeColor="text1"/>
        </w:rPr>
        <w:t>旅行社須安排9人座車輛進行</w:t>
      </w:r>
      <w:r w:rsidR="00D26F88" w:rsidRPr="00064541">
        <w:rPr>
          <w:rFonts w:ascii="標楷體" w:eastAsia="標楷體" w:hAnsi="標楷體" w:cs="Arial" w:hint="eastAsia"/>
          <w:color w:val="000000" w:themeColor="text1"/>
        </w:rPr>
        <w:t>飯店、</w:t>
      </w:r>
      <w:r w:rsidRPr="00064541">
        <w:rPr>
          <w:rFonts w:ascii="標楷體" w:eastAsia="標楷體" w:hAnsi="標楷體" w:cs="Arial"/>
          <w:color w:val="000000" w:themeColor="text1"/>
        </w:rPr>
        <w:t>景點</w:t>
      </w:r>
      <w:r w:rsidR="00D26F88" w:rsidRPr="00064541">
        <w:rPr>
          <w:rFonts w:ascii="標楷體" w:eastAsia="標楷體" w:hAnsi="標楷體" w:cs="Arial" w:hint="eastAsia"/>
          <w:color w:val="000000" w:themeColor="text1"/>
        </w:rPr>
        <w:t>、體驗活動之</w:t>
      </w:r>
      <w:r w:rsidRPr="00064541">
        <w:rPr>
          <w:rFonts w:ascii="標楷體" w:eastAsia="標楷體" w:hAnsi="標楷體" w:cs="Arial"/>
          <w:color w:val="000000" w:themeColor="text1"/>
        </w:rPr>
        <w:t>勘查及試菜。</w:t>
      </w:r>
    </w:p>
    <w:p w14:paraId="212DF57B" w14:textId="7D63FC4D" w:rsidR="00C27088" w:rsidRPr="00064541" w:rsidRDefault="00C27088" w:rsidP="0092496D">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參加總人數：</w:t>
      </w:r>
      <w:r w:rsidR="000A1EE3" w:rsidRPr="00064541">
        <w:rPr>
          <w:rFonts w:ascii="標楷體" w:eastAsia="標楷體" w:hAnsi="標楷體" w:cs="Arial" w:hint="eastAsia"/>
          <w:color w:val="000000" w:themeColor="text1"/>
        </w:rPr>
        <w:t>共</w:t>
      </w:r>
      <w:r w:rsidRPr="00064541">
        <w:rPr>
          <w:rFonts w:ascii="標楷體" w:eastAsia="標楷體" w:hAnsi="標楷體" w:cs="Arial" w:hint="eastAsia"/>
          <w:color w:val="000000" w:themeColor="text1"/>
        </w:rPr>
        <w:t>約</w:t>
      </w:r>
      <w:r w:rsidR="001C2D6B" w:rsidRPr="00064541">
        <w:rPr>
          <w:rFonts w:ascii="標楷體" w:eastAsia="標楷體" w:hAnsi="標楷體" w:cs="Arial" w:hint="eastAsia"/>
          <w:color w:val="000000" w:themeColor="text1"/>
        </w:rPr>
        <w:t>280</w:t>
      </w:r>
      <w:r w:rsidRPr="00064541">
        <w:rPr>
          <w:rFonts w:ascii="標楷體" w:eastAsia="標楷體" w:hAnsi="標楷體" w:cs="Arial" w:hint="eastAsia"/>
          <w:color w:val="000000" w:themeColor="text1"/>
        </w:rPr>
        <w:t>人</w:t>
      </w:r>
      <w:r w:rsidR="003D5451"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依實際參加人數為</w:t>
      </w:r>
      <w:proofErr w:type="gramStart"/>
      <w:r w:rsidRPr="00064541">
        <w:rPr>
          <w:rFonts w:ascii="標楷體" w:eastAsia="標楷體" w:hAnsi="標楷體" w:cs="Arial" w:hint="eastAsia"/>
          <w:color w:val="000000" w:themeColor="text1"/>
        </w:rPr>
        <w:t>準</w:t>
      </w:r>
      <w:proofErr w:type="gramEnd"/>
      <w:r w:rsidRPr="00064541">
        <w:rPr>
          <w:rFonts w:ascii="標楷體" w:eastAsia="標楷體" w:hAnsi="標楷體" w:cs="Arial" w:hint="eastAsia"/>
          <w:color w:val="000000" w:themeColor="text1"/>
        </w:rPr>
        <w:t>)。</w:t>
      </w:r>
    </w:p>
    <w:p w14:paraId="2E3B436D" w14:textId="77777777" w:rsidR="00C27088" w:rsidRPr="00064541" w:rsidRDefault="00C27088">
      <w:pPr>
        <w:numPr>
          <w:ilvl w:val="0"/>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報價金額：</w:t>
      </w:r>
    </w:p>
    <w:p w14:paraId="0B0154F0"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投標廠商應詳列報價內容，並納入評選：</w:t>
      </w:r>
    </w:p>
    <w:p w14:paraId="43C30003" w14:textId="623D74E3"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以每一團員估價</w:t>
      </w:r>
      <w:r w:rsidR="002222D4" w:rsidRPr="00064541">
        <w:rPr>
          <w:rFonts w:ascii="標楷體" w:eastAsia="標楷體" w:hAnsi="標楷體" w:cs="Arial" w:hint="eastAsia"/>
          <w:color w:val="000000" w:themeColor="text1"/>
        </w:rPr>
        <w:t>，四人房住宿為基準</w:t>
      </w:r>
      <w:r w:rsidRPr="00064541">
        <w:rPr>
          <w:rFonts w:ascii="標楷體" w:eastAsia="標楷體" w:hAnsi="標楷體" w:cs="Arial" w:hint="eastAsia"/>
          <w:color w:val="000000" w:themeColor="text1"/>
        </w:rPr>
        <w:t>，並以新</w:t>
      </w:r>
      <w:r w:rsidR="00D439B4"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幣為估價單位</w:t>
      </w:r>
      <w:r w:rsidR="002222D4"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預計</w:t>
      </w:r>
      <w:r w:rsidR="0092496D" w:rsidRPr="00064541">
        <w:rPr>
          <w:rFonts w:ascii="標楷體" w:eastAsia="標楷體" w:hAnsi="標楷體" w:cs="Arial" w:hint="eastAsia"/>
          <w:color w:val="000000" w:themeColor="text1"/>
        </w:rPr>
        <w:t>5</w:t>
      </w:r>
      <w:r w:rsidR="004E6F6D"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000元/人。</w:t>
      </w:r>
    </w:p>
    <w:p w14:paraId="090DA12D" w14:textId="07F80DDB"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color w:val="000000" w:themeColor="text1"/>
        </w:rPr>
        <w:t>估價費用應含：</w:t>
      </w:r>
      <w:r w:rsidR="00A16C3F" w:rsidRPr="00064541">
        <w:rPr>
          <w:rFonts w:ascii="標楷體" w:eastAsia="標楷體" w:hAnsi="標楷體" w:cs="Arial"/>
          <w:color w:val="000000" w:themeColor="text1"/>
        </w:rPr>
        <w:t>交通費</w:t>
      </w:r>
      <w:r w:rsidRPr="00064541">
        <w:rPr>
          <w:rFonts w:ascii="標楷體" w:eastAsia="標楷體" w:hAnsi="標楷體" w:cs="Arial"/>
          <w:color w:val="000000" w:themeColor="text1"/>
        </w:rPr>
        <w:t>、食宿費、行程中全部參觀及旅遊門票、服務費</w:t>
      </w:r>
      <w:r w:rsidR="003D5451" w:rsidRPr="00064541">
        <w:rPr>
          <w:rFonts w:ascii="標楷體" w:eastAsia="標楷體" w:hAnsi="標楷體" w:cs="Arial"/>
          <w:color w:val="000000" w:themeColor="text1"/>
        </w:rPr>
        <w:t>(</w:t>
      </w:r>
      <w:r w:rsidRPr="00064541">
        <w:rPr>
          <w:rFonts w:ascii="標楷體" w:eastAsia="標楷體" w:hAnsi="標楷體" w:cs="Arial"/>
          <w:color w:val="000000" w:themeColor="text1"/>
        </w:rPr>
        <w:t>含領隊、駕駛員、導遊、飯店等全部服務費用及小費)、各項稅金、全體團員保險等費用</w:t>
      </w:r>
      <w:r w:rsidR="426B2DE6" w:rsidRPr="00064541">
        <w:rPr>
          <w:rFonts w:ascii="標楷體" w:eastAsia="標楷體" w:hAnsi="標楷體" w:cs="Arial"/>
          <w:color w:val="000000" w:themeColor="text1"/>
        </w:rPr>
        <w:t>以及行前場</w:t>
      </w:r>
      <w:proofErr w:type="gramStart"/>
      <w:r w:rsidR="426B2DE6" w:rsidRPr="00064541">
        <w:rPr>
          <w:rFonts w:ascii="標楷體" w:eastAsia="標楷體" w:hAnsi="標楷體" w:cs="Arial"/>
          <w:color w:val="000000" w:themeColor="text1"/>
        </w:rPr>
        <w:t>勘</w:t>
      </w:r>
      <w:proofErr w:type="gramEnd"/>
      <w:r w:rsidR="426B2DE6" w:rsidRPr="00064541">
        <w:rPr>
          <w:rFonts w:ascii="標楷體" w:eastAsia="標楷體" w:hAnsi="標楷體" w:cs="Arial"/>
          <w:color w:val="000000" w:themeColor="text1"/>
        </w:rPr>
        <w:t>費</w:t>
      </w:r>
      <w:r w:rsidRPr="00064541">
        <w:rPr>
          <w:rFonts w:ascii="標楷體" w:eastAsia="標楷體" w:hAnsi="標楷體" w:cs="Arial"/>
          <w:color w:val="000000" w:themeColor="text1"/>
        </w:rPr>
        <w:t>。</w:t>
      </w:r>
    </w:p>
    <w:p w14:paraId="102E6A00" w14:textId="7ACC9BDA" w:rsidR="00C27088" w:rsidRPr="00064541" w:rsidRDefault="00C27088" w:rsidP="2F2F0921">
      <w:pPr>
        <w:numPr>
          <w:ilvl w:val="1"/>
          <w:numId w:val="4"/>
        </w:numPr>
        <w:rPr>
          <w:rFonts w:ascii="標楷體" w:eastAsia="標楷體" w:hAnsi="標楷體" w:cs="Arial"/>
          <w:color w:val="000000" w:themeColor="text1"/>
        </w:rPr>
      </w:pPr>
      <w:r w:rsidRPr="00064541">
        <w:rPr>
          <w:rFonts w:ascii="標楷體" w:eastAsia="標楷體" w:hAnsi="標楷體" w:cs="Arial"/>
          <w:color w:val="000000" w:themeColor="text1"/>
        </w:rPr>
        <w:t>本勞務採購預算金額最高不得超過新</w:t>
      </w:r>
      <w:r w:rsidR="00D439B4" w:rsidRPr="00064541">
        <w:rPr>
          <w:rFonts w:ascii="標楷體" w:eastAsia="標楷體" w:hAnsi="標楷體" w:cs="Arial" w:hint="eastAsia"/>
          <w:color w:val="000000" w:themeColor="text1"/>
        </w:rPr>
        <w:t>臺</w:t>
      </w:r>
      <w:r w:rsidRPr="00064541">
        <w:rPr>
          <w:rFonts w:ascii="標楷體" w:eastAsia="標楷體" w:hAnsi="標楷體" w:cs="Arial"/>
          <w:color w:val="000000" w:themeColor="text1"/>
        </w:rPr>
        <w:t>幣每人</w:t>
      </w:r>
      <w:r w:rsidR="0092496D" w:rsidRPr="00064541">
        <w:rPr>
          <w:rFonts w:ascii="標楷體" w:eastAsia="標楷體" w:hAnsi="標楷體" w:cs="Arial"/>
          <w:color w:val="000000" w:themeColor="text1"/>
        </w:rPr>
        <w:t>5</w:t>
      </w:r>
      <w:r w:rsidR="004E6F6D" w:rsidRPr="00064541">
        <w:rPr>
          <w:rFonts w:ascii="標楷體" w:eastAsia="標楷體" w:hAnsi="標楷體" w:cs="Arial"/>
          <w:color w:val="000000" w:themeColor="text1"/>
        </w:rPr>
        <w:t>,</w:t>
      </w:r>
      <w:r w:rsidRPr="00064541">
        <w:rPr>
          <w:rFonts w:ascii="標楷體" w:eastAsia="標楷體" w:hAnsi="標楷體" w:cs="Arial"/>
          <w:color w:val="000000" w:themeColor="text1"/>
        </w:rPr>
        <w:t>000元整。</w:t>
      </w:r>
    </w:p>
    <w:p w14:paraId="543690A5" w14:textId="77777777" w:rsidR="00C27088" w:rsidRPr="00064541" w:rsidRDefault="00C27088">
      <w:pPr>
        <w:numPr>
          <w:ilvl w:val="1"/>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價格為得協商更改之項目，並得於評定最有利標前，與廠商進行協商程序</w:t>
      </w:r>
      <w:proofErr w:type="gramStart"/>
      <w:r w:rsidRPr="00064541">
        <w:rPr>
          <w:rFonts w:ascii="標楷體" w:eastAsia="標楷體" w:hAnsi="標楷體" w:cs="Arial" w:hint="eastAsia"/>
          <w:color w:val="000000" w:themeColor="text1"/>
        </w:rPr>
        <w:t>時洽減</w:t>
      </w:r>
      <w:proofErr w:type="gramEnd"/>
      <w:r w:rsidRPr="00064541">
        <w:rPr>
          <w:rFonts w:ascii="標楷體" w:eastAsia="標楷體" w:hAnsi="標楷體" w:cs="Arial" w:hint="eastAsia"/>
          <w:color w:val="000000" w:themeColor="text1"/>
        </w:rPr>
        <w:t>之。</w:t>
      </w:r>
    </w:p>
    <w:p w14:paraId="361B0AE5" w14:textId="77777777" w:rsidR="00C27088" w:rsidRPr="00064541" w:rsidRDefault="00C27088">
      <w:pPr>
        <w:numPr>
          <w:ilvl w:val="1"/>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最有利標廠商之報價或評選階段協商減價結果為決標價。</w:t>
      </w:r>
    </w:p>
    <w:p w14:paraId="4E98E797" w14:textId="77777777" w:rsidR="00C27088" w:rsidRPr="00064541" w:rsidRDefault="00C27088">
      <w:pPr>
        <w:numPr>
          <w:ilvl w:val="0"/>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評定最有利標之方式：</w:t>
      </w:r>
      <w:proofErr w:type="gramStart"/>
      <w:r w:rsidRPr="00064541">
        <w:rPr>
          <w:rFonts w:ascii="標楷體" w:eastAsia="標楷體" w:hAnsi="標楷體" w:cs="Arial" w:hint="eastAsia"/>
          <w:color w:val="000000" w:themeColor="text1"/>
        </w:rPr>
        <w:t>採</w:t>
      </w:r>
      <w:proofErr w:type="gramEnd"/>
      <w:r w:rsidRPr="00064541">
        <w:rPr>
          <w:rFonts w:ascii="標楷體" w:eastAsia="標楷體" w:hAnsi="標楷體" w:cs="Arial" w:hint="eastAsia"/>
          <w:color w:val="000000" w:themeColor="text1"/>
        </w:rPr>
        <w:t>序位法，序位數最低者，</w:t>
      </w:r>
      <w:proofErr w:type="gramStart"/>
      <w:r w:rsidRPr="00064541">
        <w:rPr>
          <w:rFonts w:ascii="標楷體" w:eastAsia="標楷體" w:hAnsi="標楷體" w:cs="Arial" w:hint="eastAsia"/>
          <w:color w:val="000000" w:themeColor="text1"/>
        </w:rPr>
        <w:t>即為序位</w:t>
      </w:r>
      <w:proofErr w:type="gramEnd"/>
      <w:r w:rsidRPr="00064541">
        <w:rPr>
          <w:rFonts w:ascii="標楷體" w:eastAsia="標楷體" w:hAnsi="標楷體" w:cs="Arial" w:hint="eastAsia"/>
          <w:color w:val="000000" w:themeColor="text1"/>
        </w:rPr>
        <w:t>第一之廠商，且經評選委員過半數之決定者為最有利標。</w:t>
      </w:r>
    </w:p>
    <w:p w14:paraId="3D6C2A73" w14:textId="77777777" w:rsidR="00C27088" w:rsidRPr="00064541" w:rsidRDefault="00C27088">
      <w:pPr>
        <w:numPr>
          <w:ilvl w:val="0"/>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給付勞務採購金額方式：</w:t>
      </w:r>
    </w:p>
    <w:p w14:paraId="1958B98C" w14:textId="77777777" w:rsidR="00671EB1" w:rsidRPr="00064541" w:rsidRDefault="00671EB1" w:rsidP="00671EB1">
      <w:pPr>
        <w:ind w:left="480"/>
        <w:rPr>
          <w:rFonts w:ascii="標楷體" w:eastAsia="標楷體" w:hAnsi="標楷體" w:cs="Arial"/>
          <w:color w:val="000000" w:themeColor="text1"/>
        </w:rPr>
      </w:pPr>
      <w:r w:rsidRPr="00064541">
        <w:rPr>
          <w:rFonts w:ascii="標楷體" w:eastAsia="標楷體" w:hAnsi="標楷體" w:cs="Arial" w:hint="eastAsia"/>
          <w:color w:val="000000" w:themeColor="text1"/>
        </w:rPr>
        <w:t>依下列約定繳付：</w:t>
      </w:r>
    </w:p>
    <w:p w14:paraId="3EE4688E" w14:textId="77777777" w:rsidR="00EC3D92" w:rsidRPr="00064541" w:rsidRDefault="00EC3D92" w:rsidP="00EC3D92">
      <w:pPr>
        <w:numPr>
          <w:ilvl w:val="1"/>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簽約時，甲方應繳付</w:t>
      </w:r>
      <w:proofErr w:type="gramStart"/>
      <w:r w:rsidRPr="00064541">
        <w:rPr>
          <w:rFonts w:ascii="標楷體" w:eastAsia="標楷體" w:hAnsi="標楷體" w:cs="Arial" w:hint="eastAsia"/>
          <w:color w:val="000000" w:themeColor="text1"/>
        </w:rPr>
        <w:t>出團款新</w:t>
      </w:r>
      <w:proofErr w:type="gramEnd"/>
      <w:r w:rsidRPr="00064541">
        <w:rPr>
          <w:rFonts w:ascii="標楷體" w:eastAsia="標楷體" w:hAnsi="標楷體" w:cs="Arial" w:hint="eastAsia"/>
          <w:color w:val="000000" w:themeColor="text1"/>
        </w:rPr>
        <w:t>臺幣 30 萬元。（約為總團費30%）。</w:t>
      </w:r>
    </w:p>
    <w:p w14:paraId="363365F3" w14:textId="77777777" w:rsidR="00EC3D92" w:rsidRPr="00064541" w:rsidRDefault="00EC3D92" w:rsidP="00EC3D92">
      <w:pPr>
        <w:numPr>
          <w:ilvl w:val="1"/>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出團前一</w:t>
      </w:r>
      <w:proofErr w:type="gramStart"/>
      <w:r w:rsidRPr="00064541">
        <w:rPr>
          <w:rFonts w:ascii="標楷體" w:eastAsia="標楷體" w:hAnsi="標楷體" w:cs="Arial" w:hint="eastAsia"/>
          <w:color w:val="000000" w:themeColor="text1"/>
        </w:rPr>
        <w:t>週</w:t>
      </w:r>
      <w:proofErr w:type="gramEnd"/>
      <w:r w:rsidRPr="00064541">
        <w:rPr>
          <w:rFonts w:ascii="標楷體" w:eastAsia="標楷體" w:hAnsi="標楷體" w:cs="Arial" w:hint="eastAsia"/>
          <w:color w:val="000000" w:themeColor="text1"/>
        </w:rPr>
        <w:t>繳付至總團費 90 %，其餘款項（尾款）</w:t>
      </w:r>
      <w:proofErr w:type="gramStart"/>
      <w:r w:rsidRPr="00064541">
        <w:rPr>
          <w:rFonts w:ascii="標楷體" w:eastAsia="標楷體" w:hAnsi="標楷體" w:cs="Arial" w:hint="eastAsia"/>
          <w:color w:val="000000" w:themeColor="text1"/>
        </w:rPr>
        <w:t>於回團後</w:t>
      </w:r>
      <w:proofErr w:type="gramEnd"/>
      <w:r w:rsidRPr="00064541">
        <w:rPr>
          <w:rFonts w:ascii="標楷體" w:eastAsia="標楷體" w:hAnsi="標楷體" w:cs="Arial" w:hint="eastAsia"/>
          <w:color w:val="000000" w:themeColor="text1"/>
        </w:rPr>
        <w:t>，甲方隨即召開檢討會，確認乙方是否依企劃書及合約內容提供服務及有無違約情事後，於確定無違約事件或依違約規定繳清罰款（或由尾款扣抵）後支付。</w:t>
      </w:r>
    </w:p>
    <w:p w14:paraId="71F420E2" w14:textId="4F9F4C97" w:rsidR="00C27088" w:rsidRPr="00064541" w:rsidRDefault="00CC463A">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得標廠商應於簽約時繳交履約保證金(新</w:t>
      </w:r>
      <w:r w:rsidR="00D439B4"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w:t>
      </w:r>
      <w:r w:rsidR="002222D4" w:rsidRPr="00064541">
        <w:rPr>
          <w:rFonts w:ascii="標楷體" w:eastAsia="標楷體" w:hAnsi="標楷體" w:cs="Arial" w:hint="eastAsia"/>
          <w:color w:val="000000" w:themeColor="text1"/>
        </w:rPr>
        <w:t>10</w:t>
      </w:r>
      <w:r w:rsidRPr="00064541">
        <w:rPr>
          <w:rFonts w:ascii="標楷體" w:eastAsia="標楷體" w:hAnsi="標楷體" w:cs="Arial" w:hint="eastAsia"/>
          <w:color w:val="000000" w:themeColor="text1"/>
        </w:rPr>
        <w:t>萬元整</w:t>
      </w:r>
      <w:r w:rsidR="002E489E" w:rsidRPr="00064541">
        <w:rPr>
          <w:rFonts w:ascii="標楷體" w:eastAsia="標楷體" w:hAnsi="標楷體" w:cs="Arial" w:hint="eastAsia"/>
          <w:color w:val="000000" w:themeColor="text1"/>
        </w:rPr>
        <w:t>，其有效期至少應至本活動結束，付清餘款日為止</w:t>
      </w:r>
      <w:r w:rsidRPr="00064541">
        <w:rPr>
          <w:rFonts w:ascii="標楷體" w:eastAsia="標楷體" w:hAnsi="標楷體" w:cs="Arial" w:hint="eastAsia"/>
          <w:color w:val="000000" w:themeColor="text1"/>
        </w:rPr>
        <w:t>)</w:t>
      </w:r>
      <w:r w:rsidR="002E489E" w:rsidRPr="00064541">
        <w:rPr>
          <w:rFonts w:ascii="標楷體" w:eastAsia="標楷體" w:hAnsi="標楷體" w:cs="Arial" w:hint="eastAsia"/>
          <w:color w:val="000000" w:themeColor="text1"/>
        </w:rPr>
        <w:t>並</w:t>
      </w:r>
      <w:r w:rsidR="00C27088" w:rsidRPr="00064541">
        <w:rPr>
          <w:rFonts w:ascii="標楷體" w:eastAsia="標楷體" w:hAnsi="標楷體" w:cs="Arial" w:hint="eastAsia"/>
          <w:color w:val="000000" w:themeColor="text1"/>
        </w:rPr>
        <w:t>於付清餘款時，一併無息退還</w:t>
      </w:r>
      <w:r w:rsidR="00671EB1" w:rsidRPr="00064541">
        <w:rPr>
          <w:rFonts w:ascii="標楷體" w:eastAsia="標楷體" w:hAnsi="標楷體" w:cs="Arial" w:hint="eastAsia"/>
          <w:color w:val="000000" w:themeColor="text1"/>
        </w:rPr>
        <w:t>。</w:t>
      </w:r>
    </w:p>
    <w:p w14:paraId="6FE49C1F"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公告投標須知</w:t>
      </w:r>
      <w:r w:rsidR="003D5451"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含上網公告)→下載</w:t>
      </w:r>
      <w:r w:rsidR="003D5451"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購)招標表件→招標文件截止收件→資格審查(合格</w:t>
      </w:r>
      <w:r w:rsidRPr="00064541">
        <w:rPr>
          <w:rFonts w:ascii="標楷體" w:eastAsia="標楷體" w:hAnsi="標楷體" w:cs="Arial" w:hint="eastAsia"/>
          <w:color w:val="000000" w:themeColor="text1"/>
        </w:rPr>
        <w:lastRenderedPageBreak/>
        <w:t>者，始可參與後續階段之評選)→企劃說明（每一合格廠商時間為</w:t>
      </w:r>
      <w:r w:rsidR="00DF0947" w:rsidRPr="00064541">
        <w:rPr>
          <w:rFonts w:ascii="標楷體" w:eastAsia="標楷體" w:hAnsi="標楷體" w:cs="Arial" w:hint="eastAsia"/>
          <w:color w:val="000000" w:themeColor="text1"/>
        </w:rPr>
        <w:t>15</w:t>
      </w:r>
      <w:r w:rsidRPr="00064541">
        <w:rPr>
          <w:rFonts w:ascii="標楷體" w:eastAsia="標楷體" w:hAnsi="標楷體" w:cs="Arial" w:hint="eastAsia"/>
          <w:color w:val="000000" w:themeColor="text1"/>
        </w:rPr>
        <w:t>分鐘、Q&amp;A</w:t>
      </w:r>
      <w:r w:rsidR="000A1EE3" w:rsidRPr="00064541">
        <w:rPr>
          <w:rFonts w:ascii="標楷體" w:eastAsia="標楷體" w:hAnsi="標楷體" w:cs="Arial" w:hint="eastAsia"/>
          <w:color w:val="000000" w:themeColor="text1"/>
        </w:rPr>
        <w:t xml:space="preserve"> </w:t>
      </w:r>
      <w:r w:rsidR="00DF0947" w:rsidRPr="00064541">
        <w:rPr>
          <w:rFonts w:ascii="標楷體" w:eastAsia="標楷體" w:hAnsi="標楷體" w:cs="Arial" w:hint="eastAsia"/>
          <w:color w:val="000000" w:themeColor="text1"/>
        </w:rPr>
        <w:t>15</w:t>
      </w:r>
      <w:r w:rsidRPr="00064541">
        <w:rPr>
          <w:rFonts w:ascii="標楷體" w:eastAsia="標楷體" w:hAnsi="標楷體" w:cs="Arial" w:hint="eastAsia"/>
          <w:color w:val="000000" w:themeColor="text1"/>
        </w:rPr>
        <w:t>分鐘，指派公司現職人員出席企劃說明會須出具身份</w:t>
      </w:r>
      <w:r w:rsidR="004E6F6D" w:rsidRPr="00064541">
        <w:rPr>
          <w:rFonts w:ascii="標楷體" w:eastAsia="標楷體" w:hAnsi="標楷體" w:cs="Arial" w:hint="eastAsia"/>
          <w:color w:val="000000" w:themeColor="text1"/>
        </w:rPr>
        <w:t>證</w:t>
      </w:r>
      <w:r w:rsidRPr="00064541">
        <w:rPr>
          <w:rFonts w:ascii="標楷體" w:eastAsia="標楷體" w:hAnsi="標楷體" w:cs="Arial" w:hint="eastAsia"/>
          <w:color w:val="000000" w:themeColor="text1"/>
        </w:rPr>
        <w:t>影本）→評選→開(決)標→簽約。</w:t>
      </w:r>
    </w:p>
    <w:p w14:paraId="5BD36AB2"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企劃書：</w:t>
      </w:r>
    </w:p>
    <w:p w14:paraId="6870242B"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內容應包括下列事項：</w:t>
      </w:r>
    </w:p>
    <w:p w14:paraId="386AAECE"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擬安排行程。</w:t>
      </w:r>
    </w:p>
    <w:p w14:paraId="576FE370"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擬提供旅館之等級、個別房間之住宿人數、</w:t>
      </w:r>
      <w:proofErr w:type="gramStart"/>
      <w:r w:rsidRPr="00064541">
        <w:rPr>
          <w:rFonts w:ascii="標楷體" w:eastAsia="標楷體" w:hAnsi="標楷體" w:cs="Arial" w:hint="eastAsia"/>
          <w:color w:val="000000" w:themeColor="text1"/>
        </w:rPr>
        <w:t>間數及</w:t>
      </w:r>
      <w:proofErr w:type="gramEnd"/>
      <w:r w:rsidRPr="00064541">
        <w:rPr>
          <w:rFonts w:ascii="標楷體" w:eastAsia="標楷體" w:hAnsi="標楷體" w:cs="Arial" w:hint="eastAsia"/>
          <w:color w:val="000000" w:themeColor="text1"/>
        </w:rPr>
        <w:t>旅館房間之簡介。</w:t>
      </w:r>
    </w:p>
    <w:p w14:paraId="78E63816" w14:textId="50251BD8"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擬提供餐飲之簡介</w:t>
      </w:r>
      <w:r w:rsidR="00842492"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含餐廳地點、名稱、菜單</w:t>
      </w:r>
      <w:r w:rsidR="00D26F88" w:rsidRPr="00064541">
        <w:rPr>
          <w:rFonts w:ascii="標楷體" w:eastAsia="標楷體" w:hAnsi="標楷體" w:cs="Arial" w:hint="eastAsia"/>
          <w:color w:val="000000" w:themeColor="text1"/>
        </w:rPr>
        <w:t>、</w:t>
      </w:r>
      <w:proofErr w:type="gramStart"/>
      <w:r w:rsidR="00D26F88" w:rsidRPr="00064541">
        <w:rPr>
          <w:rFonts w:ascii="標楷體" w:eastAsia="標楷體" w:hAnsi="標楷體" w:cs="Arial" w:hint="eastAsia"/>
          <w:color w:val="000000" w:themeColor="text1"/>
        </w:rPr>
        <w:t>餐標</w:t>
      </w:r>
      <w:proofErr w:type="gramEnd"/>
      <w:r w:rsidRPr="00064541">
        <w:rPr>
          <w:rFonts w:ascii="標楷體" w:eastAsia="標楷體" w:hAnsi="標楷體" w:cs="Arial" w:hint="eastAsia"/>
          <w:color w:val="000000" w:themeColor="text1"/>
        </w:rPr>
        <w:t>)。</w:t>
      </w:r>
    </w:p>
    <w:p w14:paraId="4C458DDE"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擬提供車輛(數量、車型、廠牌、車齡、車況、內裝、安全設備等)。</w:t>
      </w:r>
    </w:p>
    <w:p w14:paraId="2552867A"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廠商公司狀況</w:t>
      </w:r>
      <w:r w:rsidR="00842492"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含組織、財務狀況、人力簡介、業務範圍、經歷、特色等)。</w:t>
      </w:r>
    </w:p>
    <w:p w14:paraId="422FC41F"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報價單(含交通費、住宿費、餐膳費、門票費、保險、小費、雜項)。</w:t>
      </w:r>
    </w:p>
    <w:p w14:paraId="000020F4"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結論與建議。</w:t>
      </w:r>
    </w:p>
    <w:p w14:paraId="75BFB726"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其他。</w:t>
      </w:r>
    </w:p>
    <w:p w14:paraId="5DB3CF1B"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附件。</w:t>
      </w:r>
    </w:p>
    <w:p w14:paraId="2702C064"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格式：</w:t>
      </w:r>
    </w:p>
    <w:p w14:paraId="2A6C1B2D"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應以A4之紙張</w:t>
      </w:r>
      <w:proofErr w:type="gramStart"/>
      <w:r w:rsidRPr="00064541">
        <w:rPr>
          <w:rFonts w:ascii="標楷體" w:eastAsia="標楷體" w:hAnsi="標楷體" w:cs="Arial" w:hint="eastAsia"/>
          <w:color w:val="000000" w:themeColor="text1"/>
        </w:rPr>
        <w:t>繕</w:t>
      </w:r>
      <w:proofErr w:type="gramEnd"/>
      <w:r w:rsidRPr="00064541">
        <w:rPr>
          <w:rFonts w:ascii="標楷體" w:eastAsia="標楷體" w:hAnsi="標楷體" w:cs="Arial" w:hint="eastAsia"/>
          <w:color w:val="000000" w:themeColor="text1"/>
        </w:rPr>
        <w:t>打。</w:t>
      </w:r>
    </w:p>
    <w:p w14:paraId="717C5AC9"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應加封面、目錄、頁碼，並裝訂成冊</w:t>
      </w:r>
      <w:r w:rsidR="007348F3" w:rsidRPr="00064541">
        <w:rPr>
          <w:rFonts w:ascii="標楷體" w:eastAsia="標楷體" w:hAnsi="標楷體" w:cs="Arial" w:hint="eastAsia"/>
          <w:color w:val="000000" w:themeColor="text1"/>
        </w:rPr>
        <w:t>（</w:t>
      </w:r>
      <w:r w:rsidR="001A609E" w:rsidRPr="00064541">
        <w:rPr>
          <w:rFonts w:ascii="標楷體" w:eastAsia="標楷體" w:hAnsi="標楷體" w:cs="Arial" w:hint="eastAsia"/>
          <w:color w:val="000000" w:themeColor="text1"/>
        </w:rPr>
        <w:t>力求環保，</w:t>
      </w:r>
      <w:r w:rsidR="003A2E50" w:rsidRPr="00064541">
        <w:rPr>
          <w:rFonts w:ascii="標楷體" w:eastAsia="標楷體" w:hAnsi="標楷體" w:cs="Arial" w:hint="eastAsia"/>
          <w:color w:val="000000" w:themeColor="text1"/>
        </w:rPr>
        <w:t>雙面印刷，</w:t>
      </w:r>
      <w:r w:rsidR="007348F3" w:rsidRPr="00064541">
        <w:rPr>
          <w:rFonts w:ascii="標楷體" w:eastAsia="標楷體" w:hAnsi="標楷體" w:cs="Arial" w:hint="eastAsia"/>
          <w:color w:val="000000" w:themeColor="text1"/>
        </w:rPr>
        <w:t>以訂書機裝訂即可）</w:t>
      </w:r>
      <w:r w:rsidRPr="00064541">
        <w:rPr>
          <w:rFonts w:ascii="標楷體" w:eastAsia="標楷體" w:hAnsi="標楷體" w:cs="Arial" w:hint="eastAsia"/>
          <w:color w:val="000000" w:themeColor="text1"/>
        </w:rPr>
        <w:t>。</w:t>
      </w:r>
    </w:p>
    <w:p w14:paraId="3B8B15B0"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不含封面、目錄及附件應不超過10頁。</w:t>
      </w:r>
    </w:p>
    <w:p w14:paraId="14C12FC8"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印製1</w:t>
      </w:r>
      <w:r w:rsidR="001A609E" w:rsidRPr="00064541">
        <w:rPr>
          <w:rFonts w:ascii="標楷體" w:eastAsia="標楷體" w:hAnsi="標楷體" w:cs="Arial" w:hint="eastAsia"/>
          <w:color w:val="000000" w:themeColor="text1"/>
        </w:rPr>
        <w:t>0</w:t>
      </w:r>
      <w:r w:rsidRPr="00064541">
        <w:rPr>
          <w:rFonts w:ascii="標楷體" w:eastAsia="標楷體" w:hAnsi="標楷體" w:cs="Arial" w:hint="eastAsia"/>
          <w:color w:val="000000" w:themeColor="text1"/>
        </w:rPr>
        <w:t>份</w:t>
      </w:r>
      <w:r w:rsidR="00842492"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含投標文件附1份、企劃說明1</w:t>
      </w:r>
      <w:r w:rsidR="001A609E" w:rsidRPr="00064541">
        <w:rPr>
          <w:rFonts w:ascii="標楷體" w:eastAsia="標楷體" w:hAnsi="標楷體" w:cs="Arial" w:hint="eastAsia"/>
          <w:color w:val="000000" w:themeColor="text1"/>
        </w:rPr>
        <w:t>0</w:t>
      </w:r>
      <w:r w:rsidRPr="00064541">
        <w:rPr>
          <w:rFonts w:ascii="標楷體" w:eastAsia="標楷體" w:hAnsi="標楷體" w:cs="Arial" w:hint="eastAsia"/>
          <w:color w:val="000000" w:themeColor="text1"/>
        </w:rPr>
        <w:t>份)。</w:t>
      </w:r>
    </w:p>
    <w:p w14:paraId="3028C8D4"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廠商資格：</w:t>
      </w:r>
    </w:p>
    <w:p w14:paraId="6DA9C315"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交通部頒發之旅行業執照影本(</w:t>
      </w:r>
      <w:r w:rsidR="003721B8" w:rsidRPr="00064541">
        <w:rPr>
          <w:rFonts w:ascii="標楷體" w:eastAsia="標楷體" w:hAnsi="標楷體" w:cs="Arial" w:hint="eastAsia"/>
          <w:color w:val="000000" w:themeColor="text1"/>
        </w:rPr>
        <w:t>綜合或</w:t>
      </w:r>
      <w:r w:rsidRPr="00064541">
        <w:rPr>
          <w:rFonts w:ascii="標楷體" w:eastAsia="標楷體" w:hAnsi="標楷體" w:cs="Arial" w:hint="eastAsia"/>
          <w:color w:val="000000" w:themeColor="text1"/>
        </w:rPr>
        <w:t>甲種旅行社)。</w:t>
      </w:r>
    </w:p>
    <w:p w14:paraId="657FD54B" w14:textId="5ECDCF78" w:rsidR="00C27088" w:rsidRPr="00064541" w:rsidRDefault="00C80A29">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合法設立者：</w:t>
      </w:r>
      <w:r w:rsidR="002038D0" w:rsidRPr="00064541">
        <w:rPr>
          <w:rFonts w:ascii="標楷體" w:eastAsia="標楷體" w:hAnsi="標楷體" w:cs="Arial"/>
          <w:color w:val="000000" w:themeColor="text1"/>
        </w:rPr>
        <w:t>如公司登記或商業登記證明文件、非屬營利事業之法 人、機構或團體依法須辦理設立登記之證明文件、工廠 登記證明文件、許可登記證明文件、執業執照、開業證明、立案證明或其他由政府機關或其授權機構核發該廠商係合法登記或設立之證明文件。</w:t>
      </w:r>
    </w:p>
    <w:p w14:paraId="70D8F625" w14:textId="77777777" w:rsidR="003738E4" w:rsidRPr="00064541" w:rsidRDefault="003738E4">
      <w:pPr>
        <w:numPr>
          <w:ilvl w:val="1"/>
          <w:numId w:val="4"/>
        </w:numPr>
        <w:jc w:val="both"/>
        <w:rPr>
          <w:rFonts w:ascii="標楷體" w:eastAsia="標楷體" w:hAnsi="標楷體" w:cs="Arial"/>
          <w:color w:val="000000" w:themeColor="text1"/>
        </w:rPr>
      </w:pPr>
      <w:r w:rsidRPr="00064541">
        <w:rPr>
          <w:rFonts w:ascii="標楷體" w:eastAsia="標楷體" w:hAnsi="標楷體" w:hint="eastAsia"/>
          <w:color w:val="000000" w:themeColor="text1"/>
        </w:rPr>
        <w:t>最近一期營利事業所得稅完稅</w:t>
      </w:r>
      <w:r w:rsidR="004E6F6D" w:rsidRPr="00064541">
        <w:rPr>
          <w:rFonts w:ascii="標楷體" w:eastAsia="標楷體" w:hAnsi="標楷體" w:hint="eastAsia"/>
          <w:color w:val="000000" w:themeColor="text1"/>
        </w:rPr>
        <w:t>證</w:t>
      </w:r>
      <w:r w:rsidRPr="00064541">
        <w:rPr>
          <w:rFonts w:ascii="標楷體" w:eastAsia="標楷體" w:hAnsi="標楷體" w:hint="eastAsia"/>
          <w:color w:val="000000" w:themeColor="text1"/>
        </w:rPr>
        <w:t>明或近期營業稅完稅證明文件</w:t>
      </w:r>
    </w:p>
    <w:p w14:paraId="5A7CFFB6"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中華民國旅行業品質保障協會會員證影本。</w:t>
      </w:r>
    </w:p>
    <w:p w14:paraId="190B7C40" w14:textId="500E6772"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舉辦</w:t>
      </w:r>
      <w:proofErr w:type="gramStart"/>
      <w:r w:rsidR="001C2D6B" w:rsidRPr="00064541">
        <w:rPr>
          <w:rFonts w:ascii="標楷體" w:eastAsia="標楷體" w:hAnsi="標楷體" w:cs="Arial" w:hint="eastAsia"/>
          <w:color w:val="000000" w:themeColor="text1"/>
        </w:rPr>
        <w:t>臺</w:t>
      </w:r>
      <w:proofErr w:type="gramEnd"/>
      <w:r w:rsidR="001C2D6B" w:rsidRPr="00064541">
        <w:rPr>
          <w:rFonts w:ascii="標楷體" w:eastAsia="標楷體" w:hAnsi="標楷體" w:cs="Arial" w:hint="eastAsia"/>
          <w:color w:val="000000" w:themeColor="text1"/>
        </w:rPr>
        <w:t>中</w:t>
      </w:r>
      <w:r w:rsidRPr="00064541">
        <w:rPr>
          <w:rFonts w:ascii="標楷體" w:eastAsia="標楷體" w:hAnsi="標楷體" w:cs="Arial" w:hint="eastAsia"/>
          <w:color w:val="000000" w:themeColor="text1"/>
        </w:rPr>
        <w:t>地區旅遊之證明文件。</w:t>
      </w:r>
    </w:p>
    <w:p w14:paraId="43AC56F2"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投標文件：</w:t>
      </w:r>
    </w:p>
    <w:p w14:paraId="351298DE"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投標文件包括資格文件、企劃書。</w:t>
      </w:r>
    </w:p>
    <w:p w14:paraId="4F686CD4"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投標廠商遞送投標文件份數應為每一式</w:t>
      </w:r>
      <w:r w:rsidR="00A16C3F" w:rsidRPr="00064541">
        <w:rPr>
          <w:rFonts w:ascii="標楷體" w:eastAsia="標楷體" w:hAnsi="標楷體" w:cs="Arial" w:hint="eastAsia"/>
          <w:color w:val="000000" w:themeColor="text1"/>
        </w:rPr>
        <w:t>1</w:t>
      </w:r>
      <w:r w:rsidR="001A609E" w:rsidRPr="00064541">
        <w:rPr>
          <w:rFonts w:ascii="標楷體" w:eastAsia="標楷體" w:hAnsi="標楷體" w:cs="Arial" w:hint="eastAsia"/>
          <w:color w:val="000000" w:themeColor="text1"/>
        </w:rPr>
        <w:t>0</w:t>
      </w:r>
      <w:r w:rsidRPr="00064541">
        <w:rPr>
          <w:rFonts w:ascii="標楷體" w:eastAsia="標楷體" w:hAnsi="標楷體" w:cs="Arial" w:hint="eastAsia"/>
          <w:color w:val="000000" w:themeColor="text1"/>
        </w:rPr>
        <w:t>份。</w:t>
      </w:r>
    </w:p>
    <w:p w14:paraId="6CC4823C"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投標文件應使用中文書寫。</w:t>
      </w:r>
    </w:p>
    <w:p w14:paraId="2B274378"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投標文件審查：</w:t>
      </w:r>
    </w:p>
    <w:p w14:paraId="79D52B10"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投標廠商之資格文件如經本中心依本採購案資格審查</w:t>
      </w:r>
      <w:proofErr w:type="gramStart"/>
      <w:r w:rsidRPr="00064541">
        <w:rPr>
          <w:rFonts w:ascii="標楷體" w:eastAsia="標楷體" w:hAnsi="標楷體" w:cs="Arial" w:hint="eastAsia"/>
          <w:color w:val="000000" w:themeColor="text1"/>
        </w:rPr>
        <w:t>不</w:t>
      </w:r>
      <w:proofErr w:type="gramEnd"/>
      <w:r w:rsidRPr="00064541">
        <w:rPr>
          <w:rFonts w:ascii="標楷體" w:eastAsia="標楷體" w:hAnsi="標楷體" w:cs="Arial" w:hint="eastAsia"/>
          <w:color w:val="000000" w:themeColor="text1"/>
        </w:rPr>
        <w:t>合格者，不得參與後續階段之評選，投標文件亦不返還。</w:t>
      </w:r>
    </w:p>
    <w:p w14:paraId="6AB2CCC4"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評選項目(%)</w:t>
      </w:r>
    </w:p>
    <w:p w14:paraId="517BBB92" w14:textId="51676959"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行程規劃內容</w:t>
      </w:r>
      <w:r w:rsidR="000A027D" w:rsidRPr="00064541">
        <w:rPr>
          <w:rFonts w:ascii="標楷體" w:eastAsia="標楷體" w:hAnsi="標楷體" w:cs="Arial" w:hint="eastAsia"/>
          <w:color w:val="000000" w:themeColor="text1"/>
        </w:rPr>
        <w:t>(</w:t>
      </w:r>
      <w:r w:rsidR="006604F4" w:rsidRPr="00064541">
        <w:rPr>
          <w:rFonts w:ascii="標楷體" w:eastAsia="標楷體" w:hAnsi="標楷體" w:cs="Arial" w:hint="eastAsia"/>
          <w:color w:val="000000" w:themeColor="text1"/>
        </w:rPr>
        <w:t>15</w:t>
      </w:r>
      <w:r w:rsidRPr="00064541">
        <w:rPr>
          <w:rFonts w:ascii="標楷體" w:eastAsia="標楷體" w:hAnsi="標楷體" w:cs="Arial" w:hint="eastAsia"/>
          <w:color w:val="000000" w:themeColor="text1"/>
        </w:rPr>
        <w:t>%) 。</w:t>
      </w:r>
    </w:p>
    <w:p w14:paraId="233DEC4E" w14:textId="106CF9EB"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住宿膳食</w:t>
      </w:r>
      <w:r w:rsidR="000A027D" w:rsidRPr="00064541">
        <w:rPr>
          <w:rFonts w:ascii="標楷體" w:eastAsia="標楷體" w:hAnsi="標楷體" w:cs="Arial" w:hint="eastAsia"/>
          <w:color w:val="000000" w:themeColor="text1"/>
        </w:rPr>
        <w:t>(</w:t>
      </w:r>
      <w:r w:rsidR="006604F4" w:rsidRPr="00064541">
        <w:rPr>
          <w:rFonts w:ascii="標楷體" w:eastAsia="標楷體" w:hAnsi="標楷體" w:cs="Arial" w:hint="eastAsia"/>
          <w:color w:val="000000" w:themeColor="text1"/>
        </w:rPr>
        <w:t>35</w:t>
      </w:r>
      <w:r w:rsidRPr="00064541">
        <w:rPr>
          <w:rFonts w:ascii="標楷體" w:eastAsia="標楷體" w:hAnsi="標楷體" w:cs="Arial" w:hint="eastAsia"/>
          <w:color w:val="000000" w:themeColor="text1"/>
        </w:rPr>
        <w:t>%)。</w:t>
      </w:r>
    </w:p>
    <w:p w14:paraId="29ED2521"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交通(10%)。</w:t>
      </w:r>
    </w:p>
    <w:p w14:paraId="1DF0C555"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服務人員素質及服務內容(15%)。</w:t>
      </w:r>
    </w:p>
    <w:p w14:paraId="229EB7BC"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安全及應變措施(5%)。</w:t>
      </w:r>
    </w:p>
    <w:p w14:paraId="682DE2DA"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報價合理性</w:t>
      </w:r>
      <w:r w:rsidR="000A027D" w:rsidRPr="00064541">
        <w:rPr>
          <w:rFonts w:ascii="標楷體" w:eastAsia="標楷體" w:hAnsi="標楷體" w:cs="Arial" w:hint="eastAsia"/>
          <w:color w:val="000000" w:themeColor="text1"/>
        </w:rPr>
        <w:t>(20</w:t>
      </w:r>
      <w:r w:rsidRPr="00064541">
        <w:rPr>
          <w:rFonts w:ascii="標楷體" w:eastAsia="標楷體" w:hAnsi="標楷體" w:cs="Arial" w:hint="eastAsia"/>
          <w:color w:val="000000" w:themeColor="text1"/>
        </w:rPr>
        <w:t>%)。</w:t>
      </w:r>
    </w:p>
    <w:p w14:paraId="55B4CDAD"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評選作業：</w:t>
      </w:r>
    </w:p>
    <w:p w14:paraId="29951CD9"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資格及規範合於招標文件規定者，始納入評選。</w:t>
      </w:r>
    </w:p>
    <w:p w14:paraId="214C2408"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本案之評選標準詳如附件。</w:t>
      </w:r>
    </w:p>
    <w:p w14:paraId="3941FCC8" w14:textId="77777777" w:rsidR="00BD3937" w:rsidRPr="00064541" w:rsidRDefault="00BD3937">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簡報順序依本中心收件時間為</w:t>
      </w:r>
      <w:proofErr w:type="gramStart"/>
      <w:r w:rsidRPr="00064541">
        <w:rPr>
          <w:rFonts w:ascii="標楷體" w:eastAsia="標楷體" w:hAnsi="標楷體" w:cs="Arial" w:hint="eastAsia"/>
          <w:color w:val="000000" w:themeColor="text1"/>
        </w:rPr>
        <w:t>準</w:t>
      </w:r>
      <w:proofErr w:type="gramEnd"/>
      <w:r w:rsidRPr="00064541">
        <w:rPr>
          <w:rFonts w:ascii="標楷體" w:eastAsia="標楷體" w:hAnsi="標楷體" w:cs="Arial" w:hint="eastAsia"/>
          <w:color w:val="000000" w:themeColor="text1"/>
        </w:rPr>
        <w:t>決定簡報之順序，先收件先簡報。</w:t>
      </w:r>
    </w:p>
    <w:p w14:paraId="2AEACA39"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不得利用簡報更改投標文件內容，廠商另外提出變更或補充資料者，該資料不納入評選，投標廠商未出席簡報及現場</w:t>
      </w:r>
      <w:proofErr w:type="gramStart"/>
      <w:r w:rsidRPr="00064541">
        <w:rPr>
          <w:rFonts w:ascii="標楷體" w:eastAsia="標楷體" w:hAnsi="標楷體" w:cs="Arial" w:hint="eastAsia"/>
          <w:color w:val="000000" w:themeColor="text1"/>
        </w:rPr>
        <w:t>詢</w:t>
      </w:r>
      <w:proofErr w:type="gramEnd"/>
      <w:r w:rsidRPr="00064541">
        <w:rPr>
          <w:rFonts w:ascii="標楷體" w:eastAsia="標楷體" w:hAnsi="標楷體" w:cs="Arial" w:hint="eastAsia"/>
          <w:color w:val="000000" w:themeColor="text1"/>
        </w:rPr>
        <w:t>答者，不影響其投標文件之有效性。</w:t>
      </w:r>
    </w:p>
    <w:p w14:paraId="10D34600"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最有利標係</w:t>
      </w:r>
      <w:proofErr w:type="gramStart"/>
      <w:r w:rsidRPr="00064541">
        <w:rPr>
          <w:rFonts w:ascii="標楷體" w:eastAsia="標楷體" w:hAnsi="標楷體" w:cs="Arial" w:hint="eastAsia"/>
          <w:color w:val="000000" w:themeColor="text1"/>
        </w:rPr>
        <w:t>採</w:t>
      </w:r>
      <w:proofErr w:type="gramEnd"/>
      <w:r w:rsidRPr="00064541">
        <w:rPr>
          <w:rFonts w:ascii="標楷體" w:eastAsia="標楷體" w:hAnsi="標楷體" w:cs="Arial" w:hint="eastAsia"/>
          <w:color w:val="000000" w:themeColor="text1"/>
        </w:rPr>
        <w:t>序位法，且經由採購評選委員會過半數之決定者為最有利標。</w:t>
      </w:r>
    </w:p>
    <w:p w14:paraId="1B973475"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簡報資料：</w:t>
      </w:r>
    </w:p>
    <w:p w14:paraId="0C2D2508"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請準備1</w:t>
      </w:r>
      <w:r w:rsidR="003A2E50" w:rsidRPr="00064541">
        <w:rPr>
          <w:rFonts w:ascii="標楷體" w:eastAsia="標楷體" w:hAnsi="標楷體" w:cs="Arial" w:hint="eastAsia"/>
          <w:color w:val="000000" w:themeColor="text1"/>
        </w:rPr>
        <w:t>0</w:t>
      </w:r>
      <w:r w:rsidRPr="00064541">
        <w:rPr>
          <w:rFonts w:ascii="標楷體" w:eastAsia="標楷體" w:hAnsi="標楷體" w:cs="Arial" w:hint="eastAsia"/>
          <w:color w:val="000000" w:themeColor="text1"/>
        </w:rPr>
        <w:t>份企劃書。</w:t>
      </w:r>
    </w:p>
    <w:p w14:paraId="392D48CC"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以PowerPoint方式簡報為主。</w:t>
      </w:r>
    </w:p>
    <w:p w14:paraId="5D3C7C3D"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簡報時間</w:t>
      </w:r>
      <w:r w:rsidR="00DF0947" w:rsidRPr="00064541">
        <w:rPr>
          <w:rFonts w:ascii="標楷體" w:eastAsia="標楷體" w:hAnsi="標楷體" w:cs="Arial" w:hint="eastAsia"/>
          <w:color w:val="000000" w:themeColor="text1"/>
        </w:rPr>
        <w:t>15</w:t>
      </w:r>
      <w:r w:rsidRPr="00064541">
        <w:rPr>
          <w:rFonts w:ascii="標楷體" w:eastAsia="標楷體" w:hAnsi="標楷體" w:cs="Arial" w:hint="eastAsia"/>
          <w:color w:val="000000" w:themeColor="text1"/>
        </w:rPr>
        <w:t>分鐘。</w:t>
      </w:r>
    </w:p>
    <w:p w14:paraId="6ED31D22"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Q&amp;A</w:t>
      </w:r>
      <w:r w:rsidR="000A1EE3" w:rsidRPr="00064541">
        <w:rPr>
          <w:rFonts w:ascii="標楷體" w:eastAsia="標楷體" w:hAnsi="標楷體" w:cs="Arial" w:hint="eastAsia"/>
          <w:color w:val="000000" w:themeColor="text1"/>
        </w:rPr>
        <w:t xml:space="preserve"> </w:t>
      </w:r>
      <w:r w:rsidR="00DF0947" w:rsidRPr="00064541">
        <w:rPr>
          <w:rFonts w:ascii="標楷體" w:eastAsia="標楷體" w:hAnsi="標楷體" w:cs="Arial" w:hint="eastAsia"/>
          <w:color w:val="000000" w:themeColor="text1"/>
        </w:rPr>
        <w:t>15</w:t>
      </w:r>
      <w:r w:rsidRPr="00064541">
        <w:rPr>
          <w:rFonts w:ascii="標楷體" w:eastAsia="標楷體" w:hAnsi="標楷體" w:cs="Arial" w:hint="eastAsia"/>
          <w:color w:val="000000" w:themeColor="text1"/>
        </w:rPr>
        <w:t>分鐘。</w:t>
      </w:r>
    </w:p>
    <w:p w14:paraId="5C2D14FD"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協商：</w:t>
      </w:r>
    </w:p>
    <w:p w14:paraId="70FFA390"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評選結果無法評定最有利標時，依招標文件已標示得更改項目之內容，</w:t>
      </w:r>
      <w:proofErr w:type="gramStart"/>
      <w:r w:rsidRPr="00064541">
        <w:rPr>
          <w:rFonts w:ascii="標楷體" w:eastAsia="標楷體" w:hAnsi="標楷體" w:cs="Arial" w:hint="eastAsia"/>
          <w:color w:val="000000" w:themeColor="text1"/>
        </w:rPr>
        <w:t>採</w:t>
      </w:r>
      <w:proofErr w:type="gramEnd"/>
      <w:r w:rsidRPr="00064541">
        <w:rPr>
          <w:rFonts w:ascii="標楷體" w:eastAsia="標楷體" w:hAnsi="標楷體" w:cs="Arial" w:hint="eastAsia"/>
          <w:color w:val="000000" w:themeColor="text1"/>
        </w:rPr>
        <w:t>行協商措施。</w:t>
      </w:r>
    </w:p>
    <w:p w14:paraId="3DCCC7FF"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參與協商之廠商應依據協商結果，就協商項目於一定期間內修改該部份之投標文件重行遞送。</w:t>
      </w:r>
    </w:p>
    <w:p w14:paraId="5F969254"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參與協商之廠商依據協商結果重行遞送之投標文件，其有與協商無關或不受影響之項目者，該項目不予評選，並以重行遞送前之內容為</w:t>
      </w:r>
      <w:proofErr w:type="gramStart"/>
      <w:r w:rsidRPr="00064541">
        <w:rPr>
          <w:rFonts w:ascii="標楷體" w:eastAsia="標楷體" w:hAnsi="標楷體" w:cs="Arial" w:hint="eastAsia"/>
          <w:color w:val="000000" w:themeColor="text1"/>
        </w:rPr>
        <w:t>準</w:t>
      </w:r>
      <w:proofErr w:type="gramEnd"/>
      <w:r w:rsidRPr="00064541">
        <w:rPr>
          <w:rFonts w:ascii="標楷體" w:eastAsia="標楷體" w:hAnsi="標楷體" w:cs="Arial" w:hint="eastAsia"/>
          <w:color w:val="000000" w:themeColor="text1"/>
        </w:rPr>
        <w:t>。</w:t>
      </w:r>
    </w:p>
    <w:p w14:paraId="2B8A9BAE"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決標方式：本案</w:t>
      </w:r>
      <w:proofErr w:type="gramStart"/>
      <w:r w:rsidRPr="00064541">
        <w:rPr>
          <w:rFonts w:ascii="標楷體" w:eastAsia="標楷體" w:hAnsi="標楷體" w:cs="Arial" w:hint="eastAsia"/>
          <w:color w:val="000000" w:themeColor="text1"/>
        </w:rPr>
        <w:t>採</w:t>
      </w:r>
      <w:proofErr w:type="gramEnd"/>
      <w:r w:rsidRPr="00064541">
        <w:rPr>
          <w:rFonts w:ascii="標楷體" w:eastAsia="標楷體" w:hAnsi="標楷體" w:cs="Arial" w:hint="eastAsia"/>
          <w:color w:val="000000" w:themeColor="text1"/>
        </w:rPr>
        <w:t>最</w:t>
      </w:r>
      <w:proofErr w:type="gramStart"/>
      <w:r w:rsidRPr="00064541">
        <w:rPr>
          <w:rFonts w:ascii="標楷體" w:eastAsia="標楷體" w:hAnsi="標楷體" w:cs="Arial" w:hint="eastAsia"/>
          <w:color w:val="000000" w:themeColor="text1"/>
        </w:rPr>
        <w:t>有利標序位</w:t>
      </w:r>
      <w:proofErr w:type="gramEnd"/>
      <w:r w:rsidRPr="00064541">
        <w:rPr>
          <w:rFonts w:ascii="標楷體" w:eastAsia="標楷體" w:hAnsi="標楷體" w:cs="Arial" w:hint="eastAsia"/>
          <w:color w:val="000000" w:themeColor="text1"/>
        </w:rPr>
        <w:t>法。</w:t>
      </w:r>
    </w:p>
    <w:p w14:paraId="17E886C6"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得標廠商應配合事項：</w:t>
      </w:r>
    </w:p>
    <w:p w14:paraId="086ECFE1" w14:textId="77777777" w:rsidR="00730D8A" w:rsidRPr="00064541" w:rsidRDefault="00730D8A" w:rsidP="00730D8A">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交通部份：</w:t>
      </w:r>
    </w:p>
    <w:p w14:paraId="1331423C" w14:textId="68B5438C" w:rsidR="00E628A8" w:rsidRPr="00064541" w:rsidRDefault="004E641F" w:rsidP="004E641F">
      <w:pPr>
        <w:widowControl/>
        <w:numPr>
          <w:ilvl w:val="2"/>
          <w:numId w:val="4"/>
        </w:numPr>
        <w:jc w:val="both"/>
        <w:rPr>
          <w:rFonts w:ascii="標楷體" w:eastAsia="標楷體" w:hAnsi="標楷體"/>
          <w:color w:val="000000" w:themeColor="text1"/>
          <w:kern w:val="0"/>
        </w:rPr>
      </w:pPr>
      <w:r w:rsidRPr="00064541">
        <w:rPr>
          <w:rFonts w:ascii="標楷體" w:eastAsia="標楷體" w:hAnsi="標楷體" w:hint="eastAsia"/>
          <w:color w:val="000000" w:themeColor="text1"/>
          <w:kern w:val="0"/>
        </w:rPr>
        <w:t>乙方提供</w:t>
      </w:r>
      <w:r w:rsidR="001C2D6B" w:rsidRPr="00064541">
        <w:rPr>
          <w:rFonts w:ascii="標楷體" w:eastAsia="標楷體" w:hAnsi="標楷體" w:hint="eastAsia"/>
          <w:color w:val="000000" w:themeColor="text1"/>
          <w:kern w:val="0"/>
        </w:rPr>
        <w:t>交通部公路局評鑑</w:t>
      </w:r>
      <w:r w:rsidR="00E628A8" w:rsidRPr="00064541">
        <w:rPr>
          <w:rFonts w:ascii="標楷體" w:eastAsia="標楷體" w:hAnsi="標楷體" w:hint="eastAsia"/>
          <w:color w:val="000000" w:themeColor="text1"/>
          <w:kern w:val="0"/>
        </w:rPr>
        <w:t>甲等遊覽車公司之</w:t>
      </w:r>
      <w:r w:rsidR="00E628A8" w:rsidRPr="00064541">
        <w:rPr>
          <w:rFonts w:ascii="標楷體" w:eastAsia="標楷體" w:hAnsi="標楷體" w:hint="eastAsia"/>
          <w:color w:val="000000" w:themeColor="text1"/>
          <w:szCs w:val="20"/>
        </w:rPr>
        <w:t>具交通監理單位核發之營業大客車牌（執）照，且定期經交通監理單位檢驗合格，車況良好</w:t>
      </w:r>
      <w:r w:rsidR="00E628A8" w:rsidRPr="00064541">
        <w:rPr>
          <w:rFonts w:ascii="標楷體" w:eastAsia="標楷體" w:hAnsi="標楷體" w:hint="eastAsia"/>
          <w:color w:val="000000" w:themeColor="text1"/>
          <w:kern w:val="0"/>
        </w:rPr>
        <w:t>(5年內</w:t>
      </w:r>
      <w:r w:rsidR="00717DB3" w:rsidRPr="00064541">
        <w:rPr>
          <w:rFonts w:ascii="標楷體" w:eastAsia="標楷體" w:hAnsi="標楷體" w:hint="eastAsia"/>
          <w:color w:val="000000" w:themeColor="text1"/>
          <w:kern w:val="0"/>
        </w:rPr>
        <w:t>車輛</w:t>
      </w:r>
      <w:r w:rsidR="00E628A8" w:rsidRPr="00064541">
        <w:rPr>
          <w:rFonts w:ascii="標楷體" w:eastAsia="標楷體" w:hAnsi="標楷體" w:hint="eastAsia"/>
          <w:color w:val="000000" w:themeColor="text1"/>
          <w:kern w:val="0"/>
        </w:rPr>
        <w:t>)</w:t>
      </w:r>
      <w:r w:rsidR="00E628A8" w:rsidRPr="00064541">
        <w:rPr>
          <w:rFonts w:ascii="標楷體" w:eastAsia="標楷體" w:hAnsi="標楷體" w:hint="eastAsia"/>
          <w:color w:val="000000" w:themeColor="text1"/>
          <w:szCs w:val="20"/>
        </w:rPr>
        <w:t>之</w:t>
      </w:r>
      <w:r w:rsidR="00E628A8" w:rsidRPr="00064541">
        <w:rPr>
          <w:rFonts w:ascii="標楷體" w:eastAsia="標楷體" w:hAnsi="標楷體" w:hint="eastAsia"/>
          <w:color w:val="000000" w:themeColor="text1"/>
          <w:kern w:val="0"/>
        </w:rPr>
        <w:t>43人座</w:t>
      </w:r>
      <w:r w:rsidR="00E628A8" w:rsidRPr="00064541">
        <w:rPr>
          <w:rFonts w:ascii="標楷體" w:eastAsia="標楷體" w:hAnsi="標楷體" w:hint="eastAsia"/>
          <w:color w:val="000000" w:themeColor="text1"/>
          <w:szCs w:val="20"/>
        </w:rPr>
        <w:t>營業大客車，</w:t>
      </w:r>
      <w:r w:rsidR="00E628A8" w:rsidRPr="00064541">
        <w:rPr>
          <w:rFonts w:ascii="標楷體" w:eastAsia="標楷體" w:hAnsi="標楷體" w:hint="eastAsia"/>
          <w:color w:val="000000" w:themeColor="text1"/>
          <w:kern w:val="0"/>
        </w:rPr>
        <w:t>車輛規格需相同</w:t>
      </w:r>
      <w:r w:rsidR="00E628A8" w:rsidRPr="00064541">
        <w:rPr>
          <w:rFonts w:ascii="標楷體" w:eastAsia="標楷體" w:hAnsi="標楷體" w:hint="eastAsia"/>
          <w:color w:val="000000" w:themeColor="text1"/>
          <w:szCs w:val="20"/>
        </w:rPr>
        <w:t>。</w:t>
      </w:r>
    </w:p>
    <w:p w14:paraId="205941BB" w14:textId="3C260402" w:rsidR="004E641F" w:rsidRPr="00064541" w:rsidRDefault="004E641F" w:rsidP="004E641F">
      <w:pPr>
        <w:widowControl/>
        <w:numPr>
          <w:ilvl w:val="2"/>
          <w:numId w:val="4"/>
        </w:numPr>
        <w:jc w:val="both"/>
        <w:rPr>
          <w:rFonts w:ascii="標楷體" w:eastAsia="標楷體" w:hAnsi="標楷體"/>
          <w:color w:val="000000" w:themeColor="text1"/>
          <w:kern w:val="0"/>
        </w:rPr>
      </w:pPr>
      <w:r w:rsidRPr="00064541">
        <w:rPr>
          <w:rFonts w:ascii="標楷體" w:eastAsia="標楷體" w:hAnsi="標楷體" w:hint="eastAsia"/>
          <w:color w:val="000000" w:themeColor="text1"/>
          <w:kern w:val="0"/>
        </w:rPr>
        <w:t>乙方提供之車輛應依各國法令投保各項保險，且應對車輛做適當之保養，尤應注意「啟動系統」、「轉向系統」、「煞車系統」、「輪胎氣壓」、「安全設備」</w:t>
      </w:r>
      <w:proofErr w:type="gramStart"/>
      <w:r w:rsidRPr="00064541">
        <w:rPr>
          <w:rFonts w:ascii="標楷體" w:eastAsia="標楷體" w:hAnsi="標楷體" w:hint="eastAsia"/>
          <w:color w:val="000000" w:themeColor="text1"/>
          <w:kern w:val="0"/>
        </w:rPr>
        <w:t>（</w:t>
      </w:r>
      <w:proofErr w:type="gramEnd"/>
      <w:r w:rsidRPr="00064541">
        <w:rPr>
          <w:rFonts w:ascii="標楷體" w:eastAsia="標楷體" w:hAnsi="標楷體" w:hint="eastAsia"/>
          <w:color w:val="000000" w:themeColor="text1"/>
          <w:kern w:val="0"/>
        </w:rPr>
        <w:t>如：安全門、滅火器、油、水電等</w:t>
      </w:r>
      <w:proofErr w:type="gramStart"/>
      <w:r w:rsidRPr="00064541">
        <w:rPr>
          <w:rFonts w:ascii="標楷體" w:eastAsia="標楷體" w:hAnsi="標楷體" w:hint="eastAsia"/>
          <w:color w:val="000000" w:themeColor="text1"/>
          <w:kern w:val="0"/>
        </w:rPr>
        <w:t>）</w:t>
      </w:r>
      <w:proofErr w:type="gramEnd"/>
      <w:r w:rsidRPr="00064541">
        <w:rPr>
          <w:rFonts w:ascii="標楷體" w:eastAsia="標楷體" w:hAnsi="標楷體" w:hint="eastAsia"/>
          <w:color w:val="000000" w:themeColor="text1"/>
          <w:kern w:val="0"/>
        </w:rPr>
        <w:t>及燈光、雨刷之檢查（須出具車籍資料）。</w:t>
      </w:r>
    </w:p>
    <w:p w14:paraId="25CBDB3F" w14:textId="38342362" w:rsidR="004E641F" w:rsidRPr="00064541" w:rsidRDefault="004E641F" w:rsidP="004E641F">
      <w:pPr>
        <w:widowControl/>
        <w:numPr>
          <w:ilvl w:val="2"/>
          <w:numId w:val="4"/>
        </w:numPr>
        <w:jc w:val="both"/>
        <w:rPr>
          <w:rFonts w:ascii="標楷體" w:eastAsia="標楷體" w:hAnsi="標楷體"/>
          <w:color w:val="000000" w:themeColor="text1"/>
          <w:kern w:val="0"/>
        </w:rPr>
      </w:pPr>
      <w:r w:rsidRPr="00064541">
        <w:rPr>
          <w:rFonts w:ascii="標楷體" w:eastAsia="標楷體" w:hAnsi="標楷體" w:hint="eastAsia"/>
          <w:color w:val="000000" w:themeColor="text1"/>
          <w:kern w:val="0"/>
        </w:rPr>
        <w:t>最後一排座位因安全考量，將不予配置乘坐，每台車輛</w:t>
      </w:r>
      <w:r w:rsidR="005C4511" w:rsidRPr="00064541">
        <w:rPr>
          <w:rFonts w:ascii="標楷體" w:eastAsia="標楷體" w:hAnsi="標楷體" w:hint="eastAsia"/>
          <w:color w:val="000000" w:themeColor="text1"/>
          <w:kern w:val="0"/>
        </w:rPr>
        <w:t>最多以35人乘坐</w:t>
      </w:r>
      <w:r w:rsidRPr="00064541">
        <w:rPr>
          <w:rFonts w:ascii="標楷體" w:eastAsia="標楷體" w:hAnsi="標楷體" w:hint="eastAsia"/>
          <w:color w:val="000000" w:themeColor="text1"/>
          <w:kern w:val="0"/>
        </w:rPr>
        <w:t>。(附空調設備、錄放影機及卡拉OK等設備。)</w:t>
      </w:r>
    </w:p>
    <w:p w14:paraId="043DCE62" w14:textId="187FDBE8"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乙方指派之駕駛員須持有各該國交通監理單位核發之營業大客車駕駛執照，未曾有重大過失或違規紀錄，且品德優良、情緒穩定者。活動期間，不得有酗酒、公共場所吸煙或其</w:t>
      </w:r>
      <w:r w:rsidR="0033064D" w:rsidRPr="00064541">
        <w:rPr>
          <w:rFonts w:ascii="標楷體" w:eastAsia="標楷體" w:hAnsi="標楷體" w:cs="Arial" w:hint="eastAsia"/>
          <w:color w:val="000000" w:themeColor="text1"/>
        </w:rPr>
        <w:t>他</w:t>
      </w:r>
      <w:r w:rsidRPr="00064541">
        <w:rPr>
          <w:rFonts w:ascii="標楷體" w:eastAsia="標楷體" w:hAnsi="標楷體" w:cs="Arial" w:hint="eastAsia"/>
          <w:color w:val="000000" w:themeColor="text1"/>
        </w:rPr>
        <w:t>不良之行為（須出具合格駕照）。</w:t>
      </w:r>
    </w:p>
    <w:p w14:paraId="312EA087" w14:textId="382235A3" w:rsidR="00E628A8" w:rsidRPr="00064541" w:rsidRDefault="00E628A8">
      <w:pPr>
        <w:numPr>
          <w:ilvl w:val="2"/>
          <w:numId w:val="4"/>
        </w:numPr>
        <w:jc w:val="both"/>
        <w:rPr>
          <w:rFonts w:ascii="標楷體" w:eastAsia="標楷體" w:hAnsi="標楷體" w:cs="Arial"/>
          <w:color w:val="000000" w:themeColor="text1"/>
        </w:rPr>
      </w:pPr>
      <w:r w:rsidRPr="00064541">
        <w:rPr>
          <w:rFonts w:ascii="標楷體" w:eastAsia="標楷體" w:hAnsi="標楷體" w:hint="eastAsia"/>
          <w:color w:val="000000" w:themeColor="text1"/>
          <w:szCs w:val="20"/>
        </w:rPr>
        <w:t>乙方調派車輛行車執照</w:t>
      </w:r>
      <w:proofErr w:type="gramStart"/>
      <w:r w:rsidRPr="00064541">
        <w:rPr>
          <w:rFonts w:ascii="標楷體" w:eastAsia="標楷體" w:hAnsi="標楷體" w:hint="eastAsia"/>
          <w:color w:val="000000" w:themeColor="text1"/>
          <w:szCs w:val="20"/>
        </w:rPr>
        <w:t>及駕員</w:t>
      </w:r>
      <w:proofErr w:type="gramEnd"/>
      <w:r w:rsidRPr="00064541">
        <w:rPr>
          <w:rFonts w:ascii="標楷體" w:eastAsia="標楷體" w:hAnsi="標楷體" w:hint="eastAsia"/>
          <w:color w:val="000000" w:themeColor="text1"/>
          <w:szCs w:val="20"/>
        </w:rPr>
        <w:t>執照（影本），應於出發前一</w:t>
      </w:r>
      <w:proofErr w:type="gramStart"/>
      <w:r w:rsidRPr="00064541">
        <w:rPr>
          <w:rFonts w:ascii="標楷體" w:eastAsia="標楷體" w:hAnsi="標楷體" w:hint="eastAsia"/>
          <w:color w:val="000000" w:themeColor="text1"/>
          <w:szCs w:val="20"/>
        </w:rPr>
        <w:t>週</w:t>
      </w:r>
      <w:proofErr w:type="gramEnd"/>
      <w:r w:rsidRPr="00064541">
        <w:rPr>
          <w:rFonts w:ascii="標楷體" w:eastAsia="標楷體" w:hAnsi="標楷體" w:hint="eastAsia"/>
          <w:color w:val="000000" w:themeColor="text1"/>
          <w:szCs w:val="20"/>
        </w:rPr>
        <w:t>送達甲方備查。出發當天，乙方並應提供上述行車執照、駕駛執照正本，以便檢驗。未經甲方同意，乙方不得任意更換駕駛員及車輛。</w:t>
      </w:r>
    </w:p>
    <w:p w14:paraId="6F767F71" w14:textId="34C3922A" w:rsidR="00C27088" w:rsidRPr="00064541" w:rsidRDefault="00C27088" w:rsidP="00E628A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旅遊途中如遇車輛故障或其他事故，在</w:t>
      </w:r>
      <w:r w:rsidR="00E628A8" w:rsidRPr="00064541">
        <w:rPr>
          <w:rFonts w:ascii="標楷體" w:eastAsia="標楷體" w:hAnsi="標楷體" w:cs="Arial" w:hint="eastAsia"/>
          <w:color w:val="000000" w:themeColor="text1"/>
        </w:rPr>
        <w:t>一</w:t>
      </w:r>
      <w:r w:rsidRPr="00064541">
        <w:rPr>
          <w:rFonts w:ascii="標楷體" w:eastAsia="標楷體" w:hAnsi="標楷體" w:cs="Arial" w:hint="eastAsia"/>
          <w:color w:val="000000" w:themeColor="text1"/>
        </w:rPr>
        <w:t>小時內無法修復時，乙方應於</w:t>
      </w:r>
      <w:r w:rsidR="00E628A8" w:rsidRPr="00064541">
        <w:rPr>
          <w:rFonts w:ascii="標楷體" w:eastAsia="標楷體" w:hAnsi="標楷體" w:cs="Arial" w:hint="eastAsia"/>
          <w:color w:val="000000" w:themeColor="text1"/>
        </w:rPr>
        <w:t>二</w:t>
      </w:r>
      <w:r w:rsidRPr="00064541">
        <w:rPr>
          <w:rFonts w:ascii="標楷體" w:eastAsia="標楷體" w:hAnsi="標楷體" w:cs="Arial" w:hint="eastAsia"/>
          <w:color w:val="000000" w:themeColor="text1"/>
        </w:rPr>
        <w:t>小時內另行僱用同等級且車況良好之營業大客車，繼續原排定行程。因而產生之損失或費用，由乙方負責。</w:t>
      </w:r>
    </w:p>
    <w:p w14:paraId="2294AB78"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乙方調派大客車上應準備急救藥箱。</w:t>
      </w:r>
    </w:p>
    <w:p w14:paraId="3A885B10" w14:textId="77777777" w:rsidR="00C27088" w:rsidRPr="00064541" w:rsidRDefault="00C27088">
      <w:pPr>
        <w:numPr>
          <w:ilvl w:val="2"/>
          <w:numId w:val="4"/>
        </w:numPr>
        <w:jc w:val="both"/>
        <w:rPr>
          <w:rFonts w:ascii="標楷體" w:eastAsia="標楷體" w:hAnsi="標楷體" w:cs="Arial"/>
          <w:color w:val="000000" w:themeColor="text1"/>
        </w:rPr>
      </w:pPr>
      <w:proofErr w:type="gramStart"/>
      <w:r w:rsidRPr="00064541">
        <w:rPr>
          <w:rFonts w:ascii="標楷體" w:eastAsia="標楷體" w:hAnsi="標楷體" w:cs="Arial" w:hint="eastAsia"/>
          <w:color w:val="000000" w:themeColor="text1"/>
        </w:rPr>
        <w:t>若行</w:t>
      </w:r>
      <w:proofErr w:type="gramEnd"/>
      <w:r w:rsidRPr="00064541">
        <w:rPr>
          <w:rFonts w:ascii="標楷體" w:eastAsia="標楷體" w:hAnsi="標楷體" w:cs="Arial" w:hint="eastAsia"/>
          <w:color w:val="000000" w:themeColor="text1"/>
        </w:rPr>
        <w:t>程中有使用火車，乙方應於得標後一</w:t>
      </w:r>
      <w:proofErr w:type="gramStart"/>
      <w:r w:rsidRPr="00064541">
        <w:rPr>
          <w:rFonts w:ascii="標楷體" w:eastAsia="標楷體" w:hAnsi="標楷體" w:cs="Arial" w:hint="eastAsia"/>
          <w:color w:val="000000" w:themeColor="text1"/>
        </w:rPr>
        <w:t>週</w:t>
      </w:r>
      <w:proofErr w:type="gramEnd"/>
      <w:r w:rsidRPr="00064541">
        <w:rPr>
          <w:rFonts w:ascii="標楷體" w:eastAsia="標楷體" w:hAnsi="標楷體" w:cs="Arial" w:hint="eastAsia"/>
          <w:color w:val="000000" w:themeColor="text1"/>
        </w:rPr>
        <w:t>內提出火車</w:t>
      </w:r>
      <w:proofErr w:type="gramStart"/>
      <w:r w:rsidRPr="00064541">
        <w:rPr>
          <w:rFonts w:ascii="標楷體" w:eastAsia="標楷體" w:hAnsi="標楷體" w:cs="Arial" w:hint="eastAsia"/>
          <w:color w:val="000000" w:themeColor="text1"/>
        </w:rPr>
        <w:t>車</w:t>
      </w:r>
      <w:proofErr w:type="gramEnd"/>
      <w:r w:rsidRPr="00064541">
        <w:rPr>
          <w:rFonts w:ascii="標楷體" w:eastAsia="標楷體" w:hAnsi="標楷體" w:cs="Arial" w:hint="eastAsia"/>
          <w:color w:val="000000" w:themeColor="text1"/>
        </w:rPr>
        <w:t>位購票證明，若無法在規定日期內提出，乙方應無條件撤銷資格並沒收保證金。</w:t>
      </w:r>
    </w:p>
    <w:p w14:paraId="1AB65266"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住宿部分：</w:t>
      </w:r>
    </w:p>
    <w:p w14:paraId="4E1544C7" w14:textId="2FC495E4" w:rsidR="00C27088" w:rsidRPr="00064541" w:rsidRDefault="00C27088" w:rsidP="004E6F6D">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住宿飯店為</w:t>
      </w:r>
      <w:proofErr w:type="gramStart"/>
      <w:r w:rsidR="005B067B" w:rsidRPr="00064541">
        <w:rPr>
          <w:rFonts w:ascii="標楷體" w:eastAsia="標楷體" w:hAnsi="標楷體" w:cs="Arial" w:hint="eastAsia"/>
          <w:color w:val="000000" w:themeColor="text1"/>
        </w:rPr>
        <w:t>臺</w:t>
      </w:r>
      <w:proofErr w:type="gramEnd"/>
      <w:r w:rsidR="005B067B" w:rsidRPr="00064541">
        <w:rPr>
          <w:rFonts w:ascii="標楷體" w:eastAsia="標楷體" w:hAnsi="標楷體" w:cs="Arial" w:hint="eastAsia"/>
          <w:color w:val="000000" w:themeColor="text1"/>
        </w:rPr>
        <w:t>中日月千禧酒店</w:t>
      </w:r>
      <w:r w:rsidR="005B067B" w:rsidRPr="00064541">
        <w:rPr>
          <w:rFonts w:ascii="標楷體" w:eastAsia="標楷體" w:hAnsi="標楷體" w:cs="Arial"/>
          <w:color w:val="000000" w:themeColor="text1"/>
        </w:rPr>
        <w:t>或同等</w:t>
      </w:r>
      <w:r w:rsidR="005B067B" w:rsidRPr="00064541">
        <w:rPr>
          <w:rFonts w:ascii="標楷體" w:eastAsia="標楷體" w:hAnsi="標楷體" w:cs="Arial" w:hint="eastAsia"/>
          <w:color w:val="000000" w:themeColor="text1"/>
        </w:rPr>
        <w:t>五</w:t>
      </w:r>
      <w:r w:rsidR="005B067B" w:rsidRPr="00064541">
        <w:rPr>
          <w:rFonts w:ascii="標楷體" w:eastAsia="標楷體" w:hAnsi="標楷體" w:cs="Arial"/>
          <w:color w:val="000000" w:themeColor="text1"/>
        </w:rPr>
        <w:t>星級飯店</w:t>
      </w:r>
      <w:r w:rsidRPr="00064541">
        <w:rPr>
          <w:rFonts w:ascii="標楷體" w:eastAsia="標楷體" w:hAnsi="標楷體" w:cs="Arial" w:hint="eastAsia"/>
          <w:color w:val="000000" w:themeColor="text1"/>
        </w:rPr>
        <w:t>。</w:t>
      </w:r>
    </w:p>
    <w:p w14:paraId="3F0DA0A0"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乙方提供住宿飯店應政府檢驗合格，並領有政府核發營業執照之飯店。</w:t>
      </w:r>
    </w:p>
    <w:p w14:paraId="2B3B8104"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乙方提供住宿飯店應為「企劃書或行程表」內乙方所註明之飯店。未經甲方之同意，乙方不得任意更換飯店。</w:t>
      </w:r>
    </w:p>
    <w:p w14:paraId="430542B4" w14:textId="143B819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乙方提供甲方住宿飯店，每</w:t>
      </w:r>
      <w:r w:rsidR="00A25331" w:rsidRPr="00064541">
        <w:rPr>
          <w:rFonts w:ascii="標楷體" w:eastAsia="標楷體" w:hAnsi="標楷體" w:cs="Arial" w:hint="eastAsia"/>
          <w:color w:val="000000" w:themeColor="text1"/>
        </w:rPr>
        <w:t>一</w:t>
      </w:r>
      <w:r w:rsidRPr="00064541">
        <w:rPr>
          <w:rFonts w:ascii="標楷體" w:eastAsia="標楷體" w:hAnsi="標楷體" w:cs="Arial" w:hint="eastAsia"/>
          <w:color w:val="000000" w:themeColor="text1"/>
        </w:rPr>
        <w:t>房間住宿人數以不超過4人為原則。飯店環境應安全潔淨，住宿房間應設備舒適齊全。</w:t>
      </w:r>
    </w:p>
    <w:p w14:paraId="1F5A2209"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膳食部分：</w:t>
      </w:r>
    </w:p>
    <w:p w14:paraId="7F8A3930" w14:textId="6A4EF876" w:rsidR="00C27088" w:rsidRPr="00064541" w:rsidRDefault="00C27088" w:rsidP="00474EFE">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乙方提供全程共6餐(含二早餐、二午餐、二晚餐)</w:t>
      </w:r>
      <w:proofErr w:type="gramStart"/>
      <w:r w:rsidRPr="00064541">
        <w:rPr>
          <w:rFonts w:ascii="標楷體" w:eastAsia="標楷體" w:hAnsi="標楷體" w:cs="Arial" w:hint="eastAsia"/>
          <w:color w:val="000000" w:themeColor="text1"/>
        </w:rPr>
        <w:t>各餐</w:t>
      </w:r>
      <w:proofErr w:type="gramEnd"/>
      <w:r w:rsidRPr="00064541">
        <w:rPr>
          <w:rFonts w:ascii="標楷體" w:eastAsia="標楷體" w:hAnsi="標楷體" w:cs="Arial" w:hint="eastAsia"/>
          <w:color w:val="000000" w:themeColor="text1"/>
        </w:rPr>
        <w:t>，午晚餐以中式餐每桌10人為原則。</w:t>
      </w:r>
      <w:r w:rsidR="00717DB3" w:rsidRPr="00064541">
        <w:rPr>
          <w:rFonts w:ascii="標楷體" w:eastAsia="標楷體" w:hAnsi="標楷體" w:hint="eastAsia"/>
          <w:color w:val="000000" w:themeColor="text1"/>
          <w:szCs w:val="20"/>
        </w:rPr>
        <w:t>甲方將依實際參與員工旅遊人數安排用餐桌次，如有人數未滿一桌情形時，甲方將調整每桌次人數為11人，</w:t>
      </w:r>
      <w:proofErr w:type="gramStart"/>
      <w:r w:rsidR="00717DB3" w:rsidRPr="00064541">
        <w:rPr>
          <w:rFonts w:ascii="標楷體" w:eastAsia="標楷體" w:hAnsi="標楷體" w:hint="eastAsia"/>
          <w:color w:val="000000" w:themeColor="text1"/>
          <w:szCs w:val="20"/>
        </w:rPr>
        <w:t>惟乙方</w:t>
      </w:r>
      <w:proofErr w:type="gramEnd"/>
      <w:r w:rsidR="00717DB3" w:rsidRPr="00064541">
        <w:rPr>
          <w:rFonts w:ascii="標楷體" w:eastAsia="標楷體" w:hAnsi="標楷體" w:hint="eastAsia"/>
          <w:color w:val="000000" w:themeColor="text1"/>
          <w:szCs w:val="20"/>
        </w:rPr>
        <w:t>應協調餐廳酌增飯菜量，</w:t>
      </w:r>
      <w:r w:rsidRPr="00064541">
        <w:rPr>
          <w:rFonts w:ascii="標楷體" w:eastAsia="標楷體" w:hAnsi="標楷體" w:cs="Arial" w:hint="eastAsia"/>
          <w:color w:val="000000" w:themeColor="text1"/>
        </w:rPr>
        <w:t>另經甲方領隊同意，可安排當地風味餐(由甲方決定)。</w:t>
      </w:r>
      <w:r w:rsidR="00EC3D92" w:rsidRPr="00064541">
        <w:rPr>
          <w:rFonts w:ascii="標楷體" w:eastAsia="標楷體" w:hAnsi="標楷體" w:cs="Arial" w:hint="eastAsia"/>
          <w:color w:val="000000" w:themeColor="text1"/>
        </w:rPr>
        <w:t>返程晚餐</w:t>
      </w:r>
      <w:r w:rsidR="00094C4D" w:rsidRPr="00064541">
        <w:rPr>
          <w:rFonts w:ascii="標楷體" w:eastAsia="標楷體" w:hAnsi="標楷體" w:cs="Arial" w:hint="eastAsia"/>
          <w:color w:val="000000" w:themeColor="text1"/>
        </w:rPr>
        <w:t>因</w:t>
      </w:r>
      <w:r w:rsidR="00EC3D92" w:rsidRPr="00064541">
        <w:rPr>
          <w:rFonts w:ascii="標楷體" w:eastAsia="標楷體" w:hAnsi="標楷體" w:cs="Arial" w:hint="eastAsia"/>
          <w:color w:val="000000" w:themeColor="text1"/>
        </w:rPr>
        <w:t>旅程便利性及時效性，事前經甲方同意，得提供精</w:t>
      </w:r>
      <w:r w:rsidR="002038D0" w:rsidRPr="00064541">
        <w:rPr>
          <w:rFonts w:ascii="標楷體" w:eastAsia="標楷體" w:hAnsi="標楷體" w:cs="Arial" w:hint="eastAsia"/>
          <w:color w:val="000000" w:themeColor="text1"/>
        </w:rPr>
        <w:t>緻</w:t>
      </w:r>
      <w:r w:rsidR="00EC3D92" w:rsidRPr="00064541">
        <w:rPr>
          <w:rFonts w:ascii="標楷體" w:eastAsia="標楷體" w:hAnsi="標楷體" w:cs="Arial" w:hint="eastAsia"/>
          <w:color w:val="000000" w:themeColor="text1"/>
        </w:rPr>
        <w:t>餐盒。</w:t>
      </w:r>
    </w:p>
    <w:p w14:paraId="7AA403A0" w14:textId="77777777" w:rsidR="00C27088" w:rsidRPr="00064541" w:rsidRDefault="00C27088" w:rsidP="00EC3D92">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乙方須另依甲方之需要，提供素食服務</w:t>
      </w:r>
      <w:r w:rsidR="00EC3D92" w:rsidRPr="00064541">
        <w:rPr>
          <w:rFonts w:ascii="標楷體" w:eastAsia="標楷體" w:hAnsi="標楷體" w:cs="Arial" w:hint="eastAsia"/>
          <w:color w:val="000000" w:themeColor="text1"/>
        </w:rPr>
        <w:t>，素食人數</w:t>
      </w:r>
      <w:proofErr w:type="gramStart"/>
      <w:r w:rsidR="00EC3D92" w:rsidRPr="00064541">
        <w:rPr>
          <w:rFonts w:ascii="標楷體" w:eastAsia="標楷體" w:hAnsi="標楷體" w:cs="Arial" w:hint="eastAsia"/>
          <w:color w:val="000000" w:themeColor="text1"/>
        </w:rPr>
        <w:t>不滿一</w:t>
      </w:r>
      <w:proofErr w:type="gramEnd"/>
      <w:r w:rsidR="00EC3D92" w:rsidRPr="00064541">
        <w:rPr>
          <w:rFonts w:ascii="標楷體" w:eastAsia="標楷體" w:hAnsi="標楷體" w:cs="Arial" w:hint="eastAsia"/>
          <w:color w:val="000000" w:themeColor="text1"/>
        </w:rPr>
        <w:t>桌時，乙方應協調餐廳依實際人數提供個人套餐</w:t>
      </w:r>
      <w:r w:rsidRPr="00064541">
        <w:rPr>
          <w:rFonts w:ascii="標楷體" w:eastAsia="標楷體" w:hAnsi="標楷體" w:cs="Arial" w:hint="eastAsia"/>
          <w:color w:val="000000" w:themeColor="text1"/>
        </w:rPr>
        <w:t>。</w:t>
      </w:r>
    </w:p>
    <w:p w14:paraId="1DBAC41E" w14:textId="549BBF89"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乙方提供之餐點應新鮮可口、安全衛生及足夠份量。若可證明因乙方提供飲食不新鮮而致食物中毒等事件，乙方應</w:t>
      </w:r>
      <w:r w:rsidR="00A062C8" w:rsidRPr="00064541">
        <w:rPr>
          <w:rFonts w:ascii="標楷體" w:eastAsia="標楷體" w:hAnsi="標楷體" w:cs="Arial" w:hint="eastAsia"/>
          <w:color w:val="000000" w:themeColor="text1"/>
        </w:rPr>
        <w:t>負</w:t>
      </w:r>
      <w:r w:rsidRPr="00064541">
        <w:rPr>
          <w:rFonts w:ascii="標楷體" w:eastAsia="標楷體" w:hAnsi="標楷體" w:cs="Arial" w:hint="eastAsia"/>
          <w:color w:val="000000" w:themeColor="text1"/>
        </w:rPr>
        <w:t>完全</w:t>
      </w:r>
      <w:r w:rsidR="00A062C8"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刑事、民事</w:t>
      </w:r>
      <w:r w:rsidR="00A062C8"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責任。</w:t>
      </w:r>
    </w:p>
    <w:p w14:paraId="60B5AB66" w14:textId="77777777" w:rsidR="00311FA9" w:rsidRPr="00064541" w:rsidRDefault="00C27088" w:rsidP="00311FA9">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保險部份：</w:t>
      </w:r>
    </w:p>
    <w:p w14:paraId="502ED642" w14:textId="021DFB9A" w:rsidR="00363EF3" w:rsidRPr="00064541" w:rsidRDefault="00C27088" w:rsidP="00311FA9">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乙方應投保</w:t>
      </w:r>
      <w:r w:rsidR="00363EF3" w:rsidRPr="00064541">
        <w:rPr>
          <w:rFonts w:ascii="標楷體" w:eastAsia="標楷體" w:hAnsi="標楷體" w:cs="Arial"/>
          <w:color w:val="000000" w:themeColor="text1"/>
        </w:rPr>
        <w:t>責任保險及履約保證保險</w:t>
      </w:r>
      <w:r w:rsidR="00363EF3" w:rsidRPr="00064541">
        <w:rPr>
          <w:rFonts w:ascii="標楷體" w:eastAsia="標楷體" w:hAnsi="標楷體" w:cs="Arial" w:hint="eastAsia"/>
          <w:color w:val="000000" w:themeColor="text1"/>
        </w:rPr>
        <w:t>：</w:t>
      </w:r>
    </w:p>
    <w:p w14:paraId="6973E979" w14:textId="72995A90" w:rsidR="00363EF3" w:rsidRPr="00064541" w:rsidRDefault="00363EF3" w:rsidP="00363EF3">
      <w:pPr>
        <w:numPr>
          <w:ilvl w:val="3"/>
          <w:numId w:val="4"/>
        </w:numPr>
        <w:jc w:val="both"/>
        <w:rPr>
          <w:rFonts w:ascii="標楷體" w:eastAsia="標楷體" w:hAnsi="標楷體" w:cs="Arial"/>
          <w:color w:val="000000" w:themeColor="text1"/>
        </w:rPr>
      </w:pPr>
      <w:r w:rsidRPr="00064541">
        <w:rPr>
          <w:rFonts w:ascii="標楷體" w:eastAsia="標楷體" w:hAnsi="標楷體" w:cs="Arial"/>
          <w:color w:val="000000" w:themeColor="text1"/>
        </w:rPr>
        <w:t>每一旅客意外死亡新臺幣</w:t>
      </w:r>
      <w:r w:rsidRPr="00064541">
        <w:rPr>
          <w:rFonts w:ascii="標楷體" w:eastAsia="標楷體" w:hAnsi="標楷體"/>
          <w:b/>
          <w:bCs/>
          <w:color w:val="000000" w:themeColor="text1"/>
          <w:spacing w:val="-10"/>
          <w:u w:val="single"/>
        </w:rPr>
        <w:t xml:space="preserve"> 250萬 </w:t>
      </w:r>
      <w:r w:rsidRPr="00064541">
        <w:rPr>
          <w:rFonts w:ascii="標楷體" w:eastAsia="標楷體" w:hAnsi="標楷體" w:cs="Arial"/>
          <w:color w:val="000000" w:themeColor="text1"/>
        </w:rPr>
        <w:t>元。</w:t>
      </w:r>
    </w:p>
    <w:p w14:paraId="5419533F" w14:textId="43631754" w:rsidR="00363EF3" w:rsidRPr="00064541" w:rsidRDefault="00363EF3" w:rsidP="00363EF3">
      <w:pPr>
        <w:numPr>
          <w:ilvl w:val="3"/>
          <w:numId w:val="4"/>
        </w:numPr>
        <w:jc w:val="both"/>
        <w:rPr>
          <w:rFonts w:ascii="標楷體" w:eastAsia="標楷體" w:hAnsi="標楷體" w:cs="Arial"/>
          <w:color w:val="000000" w:themeColor="text1"/>
        </w:rPr>
      </w:pPr>
      <w:r w:rsidRPr="00064541">
        <w:rPr>
          <w:rFonts w:ascii="標楷體" w:eastAsia="標楷體" w:hAnsi="標楷體" w:cs="Arial"/>
          <w:color w:val="000000" w:themeColor="text1"/>
        </w:rPr>
        <w:t>每一旅客因意外事故所致體傷之醫療費用新臺幣</w:t>
      </w:r>
      <w:r w:rsidRPr="00064541">
        <w:rPr>
          <w:rFonts w:ascii="標楷體" w:eastAsia="標楷體" w:hAnsi="標楷體"/>
          <w:b/>
          <w:bCs/>
          <w:color w:val="000000" w:themeColor="text1"/>
          <w:spacing w:val="-10"/>
          <w:u w:val="single"/>
        </w:rPr>
        <w:t xml:space="preserve"> 20萬 </w:t>
      </w:r>
      <w:r w:rsidRPr="00064541">
        <w:rPr>
          <w:rFonts w:ascii="標楷體" w:eastAsia="標楷體" w:hAnsi="標楷體" w:cs="Arial"/>
          <w:color w:val="000000" w:themeColor="text1"/>
        </w:rPr>
        <w:t>元。</w:t>
      </w:r>
    </w:p>
    <w:p w14:paraId="76A0C7D3" w14:textId="3DDC4CE0" w:rsidR="00363EF3" w:rsidRPr="00064541" w:rsidRDefault="00363EF3" w:rsidP="00363EF3">
      <w:pPr>
        <w:numPr>
          <w:ilvl w:val="3"/>
          <w:numId w:val="4"/>
        </w:numPr>
        <w:jc w:val="both"/>
        <w:rPr>
          <w:rFonts w:ascii="標楷體" w:eastAsia="標楷體" w:hAnsi="標楷體" w:cs="Arial"/>
          <w:color w:val="000000" w:themeColor="text1"/>
        </w:rPr>
      </w:pPr>
      <w:r w:rsidRPr="00064541">
        <w:rPr>
          <w:rFonts w:ascii="標楷體" w:eastAsia="標楷體" w:hAnsi="標楷體" w:cs="Arial"/>
          <w:color w:val="000000" w:themeColor="text1"/>
        </w:rPr>
        <w:t>國內旅遊善後處理費用新臺幣</w:t>
      </w:r>
      <w:r w:rsidRPr="00064541">
        <w:rPr>
          <w:rFonts w:ascii="標楷體" w:eastAsia="標楷體" w:hAnsi="標楷體"/>
          <w:b/>
          <w:bCs/>
          <w:color w:val="000000" w:themeColor="text1"/>
          <w:spacing w:val="-10"/>
          <w:u w:val="single"/>
        </w:rPr>
        <w:t xml:space="preserve"> 5萬 </w:t>
      </w:r>
      <w:r w:rsidRPr="00064541">
        <w:rPr>
          <w:rFonts w:ascii="標楷體" w:eastAsia="標楷體" w:hAnsi="標楷體" w:cs="Arial"/>
          <w:color w:val="000000" w:themeColor="text1"/>
        </w:rPr>
        <w:t>元</w:t>
      </w:r>
    </w:p>
    <w:p w14:paraId="61284EB8" w14:textId="6260C621" w:rsidR="00363EF3" w:rsidRPr="00064541" w:rsidRDefault="00363EF3" w:rsidP="00363EF3">
      <w:pPr>
        <w:numPr>
          <w:ilvl w:val="3"/>
          <w:numId w:val="4"/>
        </w:numPr>
        <w:jc w:val="both"/>
        <w:rPr>
          <w:rFonts w:ascii="標楷體" w:eastAsia="標楷體" w:hAnsi="標楷體" w:cs="Arial"/>
          <w:color w:val="000000" w:themeColor="text1"/>
        </w:rPr>
      </w:pPr>
      <w:r w:rsidRPr="00064541">
        <w:rPr>
          <w:rFonts w:ascii="標楷體" w:eastAsia="標楷體" w:hAnsi="標楷體"/>
          <w:color w:val="000000" w:themeColor="text1"/>
        </w:rPr>
        <w:t>每一旅客證件遺失之損害賠償費用新臺幣</w:t>
      </w:r>
      <w:r w:rsidRPr="00064541">
        <w:rPr>
          <w:rFonts w:ascii="標楷體" w:eastAsia="標楷體" w:hAnsi="標楷體" w:hint="eastAsia"/>
          <w:b/>
          <w:bCs/>
          <w:color w:val="000000" w:themeColor="text1"/>
          <w:spacing w:val="-10"/>
          <w:u w:val="single"/>
        </w:rPr>
        <w:t xml:space="preserve"> 2,000 </w:t>
      </w:r>
      <w:r w:rsidRPr="00064541">
        <w:rPr>
          <w:rFonts w:ascii="標楷體" w:eastAsia="標楷體" w:hAnsi="標楷體"/>
          <w:color w:val="000000" w:themeColor="text1"/>
          <w:spacing w:val="-6"/>
        </w:rPr>
        <w:t>元</w:t>
      </w:r>
    </w:p>
    <w:p w14:paraId="34AF2FA8" w14:textId="2FEB3D9C" w:rsidR="00311FA9" w:rsidRPr="00064541" w:rsidRDefault="0001166F" w:rsidP="00311FA9">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乙方應投</w:t>
      </w:r>
      <w:r w:rsidR="00C27088" w:rsidRPr="00064541">
        <w:rPr>
          <w:rFonts w:ascii="標楷體" w:eastAsia="標楷體" w:hAnsi="標楷體" w:cs="Arial" w:hint="eastAsia"/>
          <w:color w:val="000000" w:themeColor="text1"/>
        </w:rPr>
        <w:t>保旅行平安險每人新</w:t>
      </w:r>
      <w:r w:rsidR="00FD0F6D" w:rsidRPr="00064541">
        <w:rPr>
          <w:rFonts w:ascii="標楷體" w:eastAsia="標楷體" w:hAnsi="標楷體" w:cs="Arial" w:hint="eastAsia"/>
          <w:color w:val="000000" w:themeColor="text1"/>
        </w:rPr>
        <w:t>臺</w:t>
      </w:r>
      <w:r w:rsidR="00C27088" w:rsidRPr="00064541">
        <w:rPr>
          <w:rFonts w:ascii="標楷體" w:eastAsia="標楷體" w:hAnsi="標楷體" w:cs="Arial" w:hint="eastAsia"/>
          <w:color w:val="000000" w:themeColor="text1"/>
        </w:rPr>
        <w:t>幣</w:t>
      </w:r>
      <w:r w:rsidR="00311FA9" w:rsidRPr="00064541">
        <w:rPr>
          <w:rFonts w:ascii="標楷體" w:eastAsia="標楷體" w:hAnsi="標楷體" w:cs="Arial" w:hint="eastAsia"/>
          <w:color w:val="000000" w:themeColor="text1"/>
        </w:rPr>
        <w:t>30</w:t>
      </w:r>
      <w:r w:rsidR="00C27088" w:rsidRPr="00064541">
        <w:rPr>
          <w:rFonts w:ascii="標楷體" w:eastAsia="標楷體" w:hAnsi="標楷體" w:cs="Arial" w:hint="eastAsia"/>
          <w:color w:val="000000" w:themeColor="text1"/>
        </w:rPr>
        <w:t>0萬元，包括傷害</w:t>
      </w:r>
      <w:r w:rsidR="00F847AA" w:rsidRPr="00064541">
        <w:rPr>
          <w:rFonts w:ascii="標楷體" w:eastAsia="標楷體" w:hAnsi="標楷體" w:cs="Arial" w:hint="eastAsia"/>
          <w:color w:val="000000" w:themeColor="text1"/>
        </w:rPr>
        <w:t>醫療</w:t>
      </w:r>
      <w:r w:rsidR="00C27088" w:rsidRPr="00064541">
        <w:rPr>
          <w:rFonts w:ascii="標楷體" w:eastAsia="標楷體" w:hAnsi="標楷體" w:cs="Arial" w:hint="eastAsia"/>
          <w:color w:val="000000" w:themeColor="text1"/>
        </w:rPr>
        <w:t>新</w:t>
      </w:r>
      <w:r w:rsidR="00FD0F6D" w:rsidRPr="00064541">
        <w:rPr>
          <w:rFonts w:ascii="標楷體" w:eastAsia="標楷體" w:hAnsi="標楷體" w:cs="Arial" w:hint="eastAsia"/>
          <w:color w:val="000000" w:themeColor="text1"/>
        </w:rPr>
        <w:t>臺</w:t>
      </w:r>
      <w:r w:rsidR="00C27088" w:rsidRPr="00064541">
        <w:rPr>
          <w:rFonts w:ascii="標楷體" w:eastAsia="標楷體" w:hAnsi="標楷體" w:cs="Arial" w:hint="eastAsia"/>
          <w:color w:val="000000" w:themeColor="text1"/>
        </w:rPr>
        <w:t>幣</w:t>
      </w:r>
      <w:r w:rsidR="00E63299" w:rsidRPr="00064541">
        <w:rPr>
          <w:rFonts w:ascii="標楷體" w:eastAsia="標楷體" w:hAnsi="標楷體" w:cs="Arial" w:hint="eastAsia"/>
          <w:color w:val="000000" w:themeColor="text1"/>
        </w:rPr>
        <w:t>30</w:t>
      </w:r>
      <w:r w:rsidR="00C27088" w:rsidRPr="00064541">
        <w:rPr>
          <w:rFonts w:ascii="標楷體" w:eastAsia="標楷體" w:hAnsi="標楷體" w:cs="Arial" w:hint="eastAsia"/>
          <w:color w:val="000000" w:themeColor="text1"/>
        </w:rPr>
        <w:t>萬元整。</w:t>
      </w:r>
      <w:r w:rsidR="00D26F88" w:rsidRPr="00064541">
        <w:rPr>
          <w:rFonts w:ascii="標楷體" w:eastAsia="標楷體" w:hAnsi="標楷體" w:cs="Arial"/>
          <w:color w:val="000000" w:themeColor="text1"/>
        </w:rPr>
        <w:t>其中</w:t>
      </w:r>
      <w:r w:rsidR="00D26F88" w:rsidRPr="00064541">
        <w:rPr>
          <w:rFonts w:ascii="標楷體" w:eastAsia="標楷體" w:hAnsi="標楷體" w:cs="Arial" w:hint="eastAsia"/>
          <w:color w:val="000000" w:themeColor="text1"/>
        </w:rPr>
        <w:t>，</w:t>
      </w:r>
      <w:r w:rsidR="00D26F88" w:rsidRPr="00064541">
        <w:rPr>
          <w:rFonts w:ascii="標楷體" w:eastAsia="標楷體" w:hAnsi="標楷體" w:cs="Arial"/>
          <w:color w:val="000000" w:themeColor="text1"/>
        </w:rPr>
        <w:t>未滿15歲身故保障「不得超過</w:t>
      </w:r>
      <w:bookmarkStart w:id="0" w:name="_Hlk233625869"/>
      <w:r w:rsidR="00FD0F6D" w:rsidRPr="00064541">
        <w:rPr>
          <w:rFonts w:ascii="標楷體" w:eastAsia="標楷體" w:hAnsi="標楷體" w:cs="Arial" w:hint="eastAsia"/>
          <w:color w:val="000000" w:themeColor="text1"/>
        </w:rPr>
        <w:t>新臺幣</w:t>
      </w:r>
      <w:bookmarkEnd w:id="0"/>
      <w:r w:rsidR="00D26F88" w:rsidRPr="00064541">
        <w:rPr>
          <w:rFonts w:ascii="標楷體" w:eastAsia="標楷體" w:hAnsi="標楷體" w:cs="Arial"/>
          <w:color w:val="000000" w:themeColor="text1"/>
        </w:rPr>
        <w:t>69萬元整」</w:t>
      </w:r>
      <w:r w:rsidR="00F847AA" w:rsidRPr="00064541">
        <w:rPr>
          <w:rFonts w:ascii="標楷體" w:eastAsia="標楷體" w:hAnsi="標楷體" w:cs="Arial" w:hint="eastAsia"/>
          <w:color w:val="000000" w:themeColor="text1"/>
        </w:rPr>
        <w:t>。</w:t>
      </w:r>
      <w:r w:rsidR="00C27088" w:rsidRPr="00064541">
        <w:rPr>
          <w:rFonts w:ascii="標楷體" w:eastAsia="標楷體" w:hAnsi="標楷體" w:cs="Arial" w:hint="eastAsia"/>
          <w:color w:val="000000" w:themeColor="text1"/>
        </w:rPr>
        <w:t>(乙方應於旅遊行程出發前三日，將保單送交甲方保管)。</w:t>
      </w:r>
    </w:p>
    <w:p w14:paraId="3C719422"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其他事項：</w:t>
      </w:r>
    </w:p>
    <w:p w14:paraId="7F930C9C" w14:textId="4757A725" w:rsidR="00E628A8" w:rsidRPr="00064541" w:rsidRDefault="00E628A8">
      <w:pPr>
        <w:numPr>
          <w:ilvl w:val="2"/>
          <w:numId w:val="4"/>
        </w:numPr>
        <w:jc w:val="both"/>
        <w:rPr>
          <w:rFonts w:ascii="標楷體" w:eastAsia="標楷體" w:hAnsi="標楷體" w:cs="Arial"/>
          <w:color w:val="000000" w:themeColor="text1"/>
        </w:rPr>
      </w:pPr>
      <w:r w:rsidRPr="00064541">
        <w:rPr>
          <w:rFonts w:ascii="標楷體" w:eastAsia="標楷體" w:hAnsi="標楷體" w:hint="eastAsia"/>
          <w:color w:val="000000" w:themeColor="text1"/>
          <w:szCs w:val="20"/>
        </w:rPr>
        <w:t>乙</w:t>
      </w:r>
      <w:r w:rsidRPr="00064541">
        <w:rPr>
          <w:rFonts w:ascii="標楷體" w:eastAsia="標楷體" w:hAnsi="標楷體" w:cs="Arial" w:hint="eastAsia"/>
          <w:color w:val="000000" w:themeColor="text1"/>
        </w:rPr>
        <w:t>方</w:t>
      </w:r>
      <w:proofErr w:type="gramStart"/>
      <w:r w:rsidRPr="00064541">
        <w:rPr>
          <w:rFonts w:ascii="標楷體" w:eastAsia="標楷體" w:hAnsi="標楷體" w:cs="Arial" w:hint="eastAsia"/>
          <w:color w:val="000000" w:themeColor="text1"/>
        </w:rPr>
        <w:t>提供線上報名</w:t>
      </w:r>
      <w:proofErr w:type="gramEnd"/>
      <w:r w:rsidRPr="00064541">
        <w:rPr>
          <w:rFonts w:ascii="標楷體" w:eastAsia="標楷體" w:hAnsi="標楷體" w:cs="Arial" w:hint="eastAsia"/>
          <w:color w:val="000000" w:themeColor="text1"/>
        </w:rPr>
        <w:t>系統入口，</w:t>
      </w:r>
      <w:proofErr w:type="gramStart"/>
      <w:r w:rsidRPr="00064541">
        <w:rPr>
          <w:rFonts w:ascii="標楷體" w:eastAsia="標楷體" w:hAnsi="標楷體" w:cs="Arial" w:hint="eastAsia"/>
          <w:color w:val="000000" w:themeColor="text1"/>
        </w:rPr>
        <w:t>供甲方</w:t>
      </w:r>
      <w:proofErr w:type="gramEnd"/>
      <w:r w:rsidRPr="00064541">
        <w:rPr>
          <w:rFonts w:ascii="標楷體" w:eastAsia="標楷體" w:hAnsi="標楷體" w:cs="Arial" w:hint="eastAsia"/>
          <w:color w:val="000000" w:themeColor="text1"/>
        </w:rPr>
        <w:t>員工報名使用並提供甲方之管理者帳號密碼隨時查詢報名狀況，及提供報名統計資料</w:t>
      </w:r>
      <w:r w:rsidRPr="00064541">
        <w:rPr>
          <w:rFonts w:ascii="標楷體" w:eastAsia="標楷體" w:hAnsi="標楷體" w:hint="eastAsia"/>
          <w:color w:val="000000" w:themeColor="text1"/>
        </w:rPr>
        <w:t>。</w:t>
      </w:r>
    </w:p>
    <w:p w14:paraId="42C07B05" w14:textId="03A22C88"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乙方應指定專人擔任</w:t>
      </w:r>
      <w:proofErr w:type="gramStart"/>
      <w:r w:rsidRPr="00064541">
        <w:rPr>
          <w:rFonts w:ascii="標楷體" w:eastAsia="標楷體" w:hAnsi="標楷體" w:cs="Arial" w:hint="eastAsia"/>
          <w:color w:val="000000" w:themeColor="text1"/>
        </w:rPr>
        <w:t>乙方隨團</w:t>
      </w:r>
      <w:proofErr w:type="gramEnd"/>
      <w:r w:rsidRPr="00064541">
        <w:rPr>
          <w:rFonts w:ascii="標楷體" w:eastAsia="標楷體" w:hAnsi="標楷體" w:cs="Arial" w:hint="eastAsia"/>
          <w:color w:val="000000" w:themeColor="text1"/>
        </w:rPr>
        <w:t>總領隊，接受甲方總領隊之指揮，負責全程安排食宿、交通、旅遊及乙方國內駕駛員、導遊之協調管理工作。</w:t>
      </w:r>
    </w:p>
    <w:p w14:paraId="5A86EC00"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未經甲方同意，乙方不得任意變更行程，或安排採購物品。公路或國道部份以不停靠私人休息站為原則，如因路線規劃之需要必需安排私人休息站，請於簡報中說明其原因，列入委員評選之參考。</w:t>
      </w:r>
    </w:p>
    <w:p w14:paraId="1F87AA00"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乙方服務人員不得於車上、飯店中播放色情錄音、錄影帶，及不得兜售物品。</w:t>
      </w:r>
    </w:p>
    <w:p w14:paraId="4D1F0A9F" w14:textId="77777777" w:rsidR="000418C3" w:rsidRPr="00064541" w:rsidRDefault="000418C3" w:rsidP="000418C3">
      <w:pPr>
        <w:numPr>
          <w:ilvl w:val="2"/>
          <w:numId w:val="4"/>
        </w:numPr>
        <w:rPr>
          <w:rFonts w:ascii="標楷體" w:eastAsia="標楷體" w:hAnsi="標楷體" w:cs="Arial"/>
          <w:color w:val="000000" w:themeColor="text1"/>
        </w:rPr>
      </w:pPr>
      <w:r w:rsidRPr="00064541">
        <w:rPr>
          <w:rFonts w:ascii="標楷體" w:eastAsia="標楷體" w:hAnsi="標楷體" w:cs="Arial" w:hint="eastAsia"/>
          <w:color w:val="000000" w:themeColor="text1"/>
        </w:rPr>
        <w:t>乙方調派大客車上應準備急救箱，遇偶發事件時，乙方應派專人、專車會同甲方處理。</w:t>
      </w:r>
    </w:p>
    <w:p w14:paraId="22BD1357" w14:textId="4EDA16BB" w:rsidR="00EB78E6" w:rsidRPr="00064541" w:rsidRDefault="00EB78E6" w:rsidP="00EB78E6">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應提供團員識別證、旅遊行程及景點資料。提供團員每日每人礦泉水至少二瓶(每瓶約</w:t>
      </w:r>
      <w:r w:rsidR="005B067B" w:rsidRPr="00064541">
        <w:rPr>
          <w:rFonts w:ascii="標楷體" w:eastAsia="標楷體" w:hAnsi="標楷體" w:cs="Arial" w:hint="eastAsia"/>
          <w:color w:val="000000" w:themeColor="text1"/>
        </w:rPr>
        <w:t>6</w:t>
      </w:r>
      <w:r w:rsidRPr="00064541">
        <w:rPr>
          <w:rFonts w:ascii="標楷體" w:eastAsia="標楷體" w:hAnsi="標楷體" w:cs="Arial" w:hint="eastAsia"/>
          <w:color w:val="000000" w:themeColor="text1"/>
        </w:rPr>
        <w:t>00ml)。</w:t>
      </w:r>
    </w:p>
    <w:p w14:paraId="132BDAED"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甲方於活動開始前因故無法成行時，得解除本合約，乙方應無息退還甲方已預付之款項，</w:t>
      </w:r>
      <w:proofErr w:type="gramStart"/>
      <w:r w:rsidRPr="00064541">
        <w:rPr>
          <w:rFonts w:ascii="標楷體" w:eastAsia="標楷體" w:hAnsi="標楷體" w:cs="Arial" w:hint="eastAsia"/>
          <w:color w:val="000000" w:themeColor="text1"/>
        </w:rPr>
        <w:t>惟乙方</w:t>
      </w:r>
      <w:proofErr w:type="gramEnd"/>
      <w:r w:rsidRPr="00064541">
        <w:rPr>
          <w:rFonts w:ascii="標楷體" w:eastAsia="標楷體" w:hAnsi="標楷體" w:cs="Arial" w:hint="eastAsia"/>
          <w:color w:val="000000" w:themeColor="text1"/>
        </w:rPr>
        <w:t>已代繳之訂金或履行本合約已支付之合理必要費用，應由甲方</w:t>
      </w:r>
      <w:r w:rsidR="003A2E50" w:rsidRPr="00064541">
        <w:rPr>
          <w:rFonts w:ascii="標楷體" w:eastAsia="標楷體" w:hAnsi="標楷體" w:cs="Arial" w:hint="eastAsia"/>
          <w:color w:val="000000" w:themeColor="text1"/>
        </w:rPr>
        <w:t>負</w:t>
      </w:r>
      <w:r w:rsidRPr="00064541">
        <w:rPr>
          <w:rFonts w:ascii="標楷體" w:eastAsia="標楷體" w:hAnsi="標楷體" w:cs="Arial" w:hint="eastAsia"/>
          <w:color w:val="000000" w:themeColor="text1"/>
        </w:rPr>
        <w:t>擔。甲方因不可抗拒或不可歸責事由，致本合約之全部或部份無法履行時，甲方得解除合約之全部或部份，不負違約損害賠償責任，乙方應無息退還甲方已預付之款項。</w:t>
      </w:r>
      <w:proofErr w:type="gramStart"/>
      <w:r w:rsidRPr="00064541">
        <w:rPr>
          <w:rFonts w:ascii="標楷體" w:eastAsia="標楷體" w:hAnsi="標楷體" w:cs="Arial" w:hint="eastAsia"/>
          <w:color w:val="000000" w:themeColor="text1"/>
        </w:rPr>
        <w:t>惟乙方</w:t>
      </w:r>
      <w:proofErr w:type="gramEnd"/>
      <w:r w:rsidRPr="00064541">
        <w:rPr>
          <w:rFonts w:ascii="標楷體" w:eastAsia="標楷體" w:hAnsi="標楷體" w:cs="Arial" w:hint="eastAsia"/>
          <w:color w:val="000000" w:themeColor="text1"/>
        </w:rPr>
        <w:t>已代繳之規費得依收據核實扣除。</w:t>
      </w:r>
    </w:p>
    <w:p w14:paraId="7BE6D2FB"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旅遊途中因不可抗拒或不可歸責於乙方之事由，致無法依合約書之約定履行時，為維護甲方權益，乙方應依實際需要，經甲方之同意變更行程、參觀項目、食宿地點，如因而增加之費用，由乙方負擔；因而節省之費用，應核實退還甲方。</w:t>
      </w:r>
    </w:p>
    <w:p w14:paraId="37CEE15F"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付款方式：</w:t>
      </w:r>
    </w:p>
    <w:p w14:paraId="5025488E" w14:textId="45D88EA5" w:rsidR="00EC3D92" w:rsidRPr="00064541" w:rsidRDefault="00EC3D92" w:rsidP="00EC3D92">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簽約時，甲方應繳付</w:t>
      </w:r>
      <w:proofErr w:type="gramStart"/>
      <w:r w:rsidRPr="00064541">
        <w:rPr>
          <w:rFonts w:ascii="標楷體" w:eastAsia="標楷體" w:hAnsi="標楷體" w:cs="Arial" w:hint="eastAsia"/>
          <w:color w:val="000000" w:themeColor="text1"/>
        </w:rPr>
        <w:t>出團款新</w:t>
      </w:r>
      <w:proofErr w:type="gramEnd"/>
      <w:r w:rsidRPr="00064541">
        <w:rPr>
          <w:rFonts w:ascii="標楷體" w:eastAsia="標楷體" w:hAnsi="標楷體" w:cs="Arial" w:hint="eastAsia"/>
          <w:color w:val="000000" w:themeColor="text1"/>
        </w:rPr>
        <w:t>臺幣30萬元。（約為總團費30%）。</w:t>
      </w:r>
    </w:p>
    <w:p w14:paraId="0D518F84" w14:textId="33C6033F" w:rsidR="00EC3D92" w:rsidRPr="00064541" w:rsidRDefault="00EC3D92" w:rsidP="00EC3D92">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出團前一</w:t>
      </w:r>
      <w:proofErr w:type="gramStart"/>
      <w:r w:rsidRPr="00064541">
        <w:rPr>
          <w:rFonts w:ascii="標楷體" w:eastAsia="標楷體" w:hAnsi="標楷體" w:cs="Arial" w:hint="eastAsia"/>
          <w:color w:val="000000" w:themeColor="text1"/>
        </w:rPr>
        <w:t>週</w:t>
      </w:r>
      <w:proofErr w:type="gramEnd"/>
      <w:r w:rsidRPr="00064541">
        <w:rPr>
          <w:rFonts w:ascii="標楷體" w:eastAsia="標楷體" w:hAnsi="標楷體" w:cs="Arial" w:hint="eastAsia"/>
          <w:color w:val="000000" w:themeColor="text1"/>
        </w:rPr>
        <w:t>繳付至總團費90%，其餘款項</w:t>
      </w:r>
      <w:proofErr w:type="gramStart"/>
      <w:r w:rsidRPr="00064541">
        <w:rPr>
          <w:rFonts w:ascii="標楷體" w:eastAsia="標楷體" w:hAnsi="標楷體" w:cs="Arial" w:hint="eastAsia"/>
          <w:color w:val="000000" w:themeColor="text1"/>
        </w:rPr>
        <w:t>於回團後</w:t>
      </w:r>
      <w:proofErr w:type="gramEnd"/>
      <w:r w:rsidRPr="00064541">
        <w:rPr>
          <w:rFonts w:ascii="標楷體" w:eastAsia="標楷體" w:hAnsi="標楷體" w:cs="Arial" w:hint="eastAsia"/>
          <w:color w:val="000000" w:themeColor="text1"/>
        </w:rPr>
        <w:t>，甲方隨即召開檢討會，確認乙方是否依企劃書及合約內容提供服務及有無違約情事後，於確定無違約事件或依違約規定繳清罰款(或由尾款扣抵)後支付。</w:t>
      </w:r>
    </w:p>
    <w:p w14:paraId="3CFE1C96"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乙方之履約保證金於甲方付清尾款時，一併無息退還。</w:t>
      </w:r>
    </w:p>
    <w:p w14:paraId="18FB0024"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罰責：</w:t>
      </w:r>
    </w:p>
    <w:p w14:paraId="4FDF8FE1" w14:textId="196851C4"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乙方與甲方簽訂合約後，無故解約時，甲方沒收全部履約保證金，並函請交通部觀光</w:t>
      </w:r>
      <w:r w:rsidR="006604F4" w:rsidRPr="00064541">
        <w:rPr>
          <w:rFonts w:ascii="標楷體" w:eastAsia="標楷體" w:hAnsi="標楷體" w:cs="Arial" w:hint="eastAsia"/>
          <w:color w:val="000000" w:themeColor="text1"/>
        </w:rPr>
        <w:t>署</w:t>
      </w:r>
      <w:r w:rsidRPr="00064541">
        <w:rPr>
          <w:rFonts w:ascii="標楷體" w:eastAsia="標楷體" w:hAnsi="標楷體" w:cs="Arial" w:hint="eastAsia"/>
          <w:color w:val="000000" w:themeColor="text1"/>
        </w:rPr>
        <w:t>、旅行業品質保證協會依法處理。</w:t>
      </w:r>
    </w:p>
    <w:p w14:paraId="4D891586" w14:textId="77777777" w:rsidR="00C27088" w:rsidRPr="00064541" w:rsidRDefault="00C27088">
      <w:pPr>
        <w:numPr>
          <w:ilvl w:val="2"/>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乙方提供之服務，未依合約之規定履行，致旅遊品質低落，經甲方通知仍未改善時，由甲方召開檢討會議後，依下列方式罰款：</w:t>
      </w:r>
    </w:p>
    <w:p w14:paraId="4C3C9EA4" w14:textId="77777777" w:rsidR="00C27088" w:rsidRPr="00064541" w:rsidRDefault="00C27088">
      <w:pPr>
        <w:numPr>
          <w:ilvl w:val="3"/>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乙方不遵守甲方領隊之指揮，任意變更行程、行車違反交通規則，罰款總承包價款百分之五。</w:t>
      </w:r>
    </w:p>
    <w:p w14:paraId="3A11D88B" w14:textId="7C831158" w:rsidR="00C27088" w:rsidRPr="00064541" w:rsidRDefault="00C27088">
      <w:pPr>
        <w:numPr>
          <w:ilvl w:val="3"/>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乙方違反</w:t>
      </w:r>
      <w:r w:rsidR="009E763B" w:rsidRPr="00064541">
        <w:rPr>
          <w:rFonts w:ascii="標楷體" w:eastAsia="標楷體" w:hAnsi="標楷體" w:cs="Arial" w:hint="eastAsia"/>
          <w:color w:val="000000" w:themeColor="text1"/>
        </w:rPr>
        <w:t>第十八條第一項</w:t>
      </w:r>
      <w:r w:rsidRPr="00064541">
        <w:rPr>
          <w:rFonts w:ascii="標楷體" w:eastAsia="標楷體" w:hAnsi="標楷體" w:cs="Arial" w:hint="eastAsia"/>
          <w:color w:val="000000" w:themeColor="text1"/>
        </w:rPr>
        <w:t>交通部份之規定，罰款總承包價款百分之五。</w:t>
      </w:r>
    </w:p>
    <w:p w14:paraId="652CFB96" w14:textId="11E1D379" w:rsidR="00C27088" w:rsidRPr="00064541" w:rsidRDefault="00C27088">
      <w:pPr>
        <w:numPr>
          <w:ilvl w:val="3"/>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乙方違反</w:t>
      </w:r>
      <w:r w:rsidR="009E763B" w:rsidRPr="00064541">
        <w:rPr>
          <w:rFonts w:ascii="標楷體" w:eastAsia="標楷體" w:hAnsi="標楷體" w:cs="Arial" w:hint="eastAsia"/>
          <w:color w:val="000000" w:themeColor="text1"/>
        </w:rPr>
        <w:t>第十八條第</w:t>
      </w:r>
      <w:r w:rsidR="006604F4" w:rsidRPr="00064541">
        <w:rPr>
          <w:rFonts w:ascii="標楷體" w:eastAsia="標楷體" w:hAnsi="標楷體" w:cs="Arial" w:hint="eastAsia"/>
          <w:color w:val="000000" w:themeColor="text1"/>
        </w:rPr>
        <w:t>二</w:t>
      </w:r>
      <w:r w:rsidR="009E763B" w:rsidRPr="00064541">
        <w:rPr>
          <w:rFonts w:ascii="標楷體" w:eastAsia="標楷體" w:hAnsi="標楷體" w:cs="Arial" w:hint="eastAsia"/>
          <w:color w:val="000000" w:themeColor="text1"/>
        </w:rPr>
        <w:t>項</w:t>
      </w:r>
      <w:r w:rsidRPr="00064541">
        <w:rPr>
          <w:rFonts w:ascii="標楷體" w:eastAsia="標楷體" w:hAnsi="標楷體" w:cs="Arial" w:hint="eastAsia"/>
          <w:color w:val="000000" w:themeColor="text1"/>
        </w:rPr>
        <w:t>住宿部份之規定，每一事件罰款新</w:t>
      </w:r>
      <w:r w:rsidR="00D439B4"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幣壹萬元整。</w:t>
      </w:r>
    </w:p>
    <w:p w14:paraId="3F52456D" w14:textId="3943BD27" w:rsidR="00C27088" w:rsidRPr="00064541" w:rsidRDefault="00C27088">
      <w:pPr>
        <w:numPr>
          <w:ilvl w:val="3"/>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乙方違反</w:t>
      </w:r>
      <w:r w:rsidR="009E763B" w:rsidRPr="00064541">
        <w:rPr>
          <w:rFonts w:ascii="標楷體" w:eastAsia="標楷體" w:hAnsi="標楷體" w:cs="Arial" w:hint="eastAsia"/>
          <w:color w:val="000000" w:themeColor="text1"/>
        </w:rPr>
        <w:t>第十八條第</w:t>
      </w:r>
      <w:r w:rsidR="006604F4" w:rsidRPr="00064541">
        <w:rPr>
          <w:rFonts w:ascii="標楷體" w:eastAsia="標楷體" w:hAnsi="標楷體" w:cs="Arial" w:hint="eastAsia"/>
          <w:color w:val="000000" w:themeColor="text1"/>
        </w:rPr>
        <w:t>三</w:t>
      </w:r>
      <w:r w:rsidR="009E763B" w:rsidRPr="00064541">
        <w:rPr>
          <w:rFonts w:ascii="標楷體" w:eastAsia="標楷體" w:hAnsi="標楷體" w:cs="Arial" w:hint="eastAsia"/>
          <w:color w:val="000000" w:themeColor="text1"/>
        </w:rPr>
        <w:t>項</w:t>
      </w:r>
      <w:r w:rsidRPr="00064541">
        <w:rPr>
          <w:rFonts w:ascii="標楷體" w:eastAsia="標楷體" w:hAnsi="標楷體" w:cs="Arial" w:hint="eastAsia"/>
          <w:color w:val="000000" w:themeColor="text1"/>
        </w:rPr>
        <w:t>膳食部份各款之規定，每一事件罰款新</w:t>
      </w:r>
      <w:r w:rsidR="00D439B4"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幣參萬元整。</w:t>
      </w:r>
    </w:p>
    <w:p w14:paraId="75C08F85" w14:textId="630DD033" w:rsidR="00C27088" w:rsidRPr="00064541" w:rsidRDefault="00C27088">
      <w:pPr>
        <w:numPr>
          <w:ilvl w:val="3"/>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乙方違反</w:t>
      </w:r>
      <w:r w:rsidR="009E763B" w:rsidRPr="00064541">
        <w:rPr>
          <w:rFonts w:ascii="標楷體" w:eastAsia="標楷體" w:hAnsi="標楷體" w:cs="Arial" w:hint="eastAsia"/>
          <w:color w:val="000000" w:themeColor="text1"/>
        </w:rPr>
        <w:t>第十八條第</w:t>
      </w:r>
      <w:r w:rsidR="006604F4" w:rsidRPr="00064541">
        <w:rPr>
          <w:rFonts w:ascii="標楷體" w:eastAsia="標楷體" w:hAnsi="標楷體" w:cs="Arial" w:hint="eastAsia"/>
          <w:color w:val="000000" w:themeColor="text1"/>
        </w:rPr>
        <w:t>四</w:t>
      </w:r>
      <w:r w:rsidR="009E763B" w:rsidRPr="00064541">
        <w:rPr>
          <w:rFonts w:ascii="標楷體" w:eastAsia="標楷體" w:hAnsi="標楷體" w:cs="Arial" w:hint="eastAsia"/>
          <w:color w:val="000000" w:themeColor="text1"/>
        </w:rPr>
        <w:t>項保險部份</w:t>
      </w:r>
      <w:r w:rsidR="00725F56" w:rsidRPr="00064541">
        <w:rPr>
          <w:rFonts w:ascii="標楷體" w:eastAsia="標楷體" w:hAnsi="標楷體" w:cs="Arial" w:hint="eastAsia"/>
          <w:color w:val="000000" w:themeColor="text1"/>
        </w:rPr>
        <w:t>及國內旅遊定型化契約第二十六條</w:t>
      </w:r>
      <w:r w:rsidRPr="00064541">
        <w:rPr>
          <w:rFonts w:ascii="標楷體" w:eastAsia="標楷體" w:hAnsi="標楷體" w:cs="Arial" w:hint="eastAsia"/>
          <w:color w:val="000000" w:themeColor="text1"/>
        </w:rPr>
        <w:t>之規定，罰款新</w:t>
      </w:r>
      <w:r w:rsidR="0037149B"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幣壹拾萬元整。</w:t>
      </w:r>
    </w:p>
    <w:p w14:paraId="604CAD6B" w14:textId="149192E6" w:rsidR="00C27088" w:rsidRPr="00064541" w:rsidRDefault="00C27088">
      <w:pPr>
        <w:numPr>
          <w:ilvl w:val="3"/>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乙方違反</w:t>
      </w:r>
      <w:r w:rsidR="009E763B" w:rsidRPr="00064541">
        <w:rPr>
          <w:rFonts w:ascii="標楷體" w:eastAsia="標楷體" w:hAnsi="標楷體" w:cs="Arial" w:hint="eastAsia"/>
          <w:color w:val="000000" w:themeColor="text1"/>
        </w:rPr>
        <w:t>第十八條第五項</w:t>
      </w:r>
      <w:r w:rsidRPr="00064541">
        <w:rPr>
          <w:rFonts w:ascii="標楷體" w:eastAsia="標楷體" w:hAnsi="標楷體" w:cs="Arial" w:hint="eastAsia"/>
          <w:color w:val="000000" w:themeColor="text1"/>
        </w:rPr>
        <w:t>第</w:t>
      </w:r>
      <w:r w:rsidR="00E23906" w:rsidRPr="00064541">
        <w:rPr>
          <w:rFonts w:ascii="標楷體" w:eastAsia="標楷體" w:hAnsi="標楷體" w:cs="Arial" w:hint="eastAsia"/>
          <w:color w:val="000000" w:themeColor="text1"/>
        </w:rPr>
        <w:t>二</w:t>
      </w:r>
      <w:r w:rsidRPr="00064541">
        <w:rPr>
          <w:rFonts w:ascii="標楷體" w:eastAsia="標楷體" w:hAnsi="標楷體" w:cs="Arial" w:hint="eastAsia"/>
          <w:color w:val="000000" w:themeColor="text1"/>
        </w:rPr>
        <w:t>、</w:t>
      </w:r>
      <w:r w:rsidR="00E23906" w:rsidRPr="00064541">
        <w:rPr>
          <w:rFonts w:ascii="標楷體" w:eastAsia="標楷體" w:hAnsi="標楷體" w:cs="Arial" w:hint="eastAsia"/>
          <w:color w:val="000000" w:themeColor="text1"/>
        </w:rPr>
        <w:t>三</w:t>
      </w:r>
      <w:r w:rsidR="00F070A0" w:rsidRPr="00064541">
        <w:rPr>
          <w:rFonts w:ascii="標楷體" w:eastAsia="標楷體" w:hAnsi="標楷體" w:cs="Arial" w:hint="eastAsia"/>
          <w:color w:val="000000" w:themeColor="text1"/>
        </w:rPr>
        <w:t>、四</w:t>
      </w:r>
      <w:r w:rsidRPr="00064541">
        <w:rPr>
          <w:rFonts w:ascii="標楷體" w:eastAsia="標楷體" w:hAnsi="標楷體" w:cs="Arial" w:hint="eastAsia"/>
          <w:color w:val="000000" w:themeColor="text1"/>
        </w:rPr>
        <w:t>款之規定，每一事件罰款新</w:t>
      </w:r>
      <w:r w:rsidR="0037149B"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幣貳萬元整。乙方違反未協同辦理</w:t>
      </w:r>
      <w:proofErr w:type="gramStart"/>
      <w:r w:rsidR="009E763B" w:rsidRPr="00064541">
        <w:rPr>
          <w:rFonts w:ascii="標楷體" w:eastAsia="標楷體" w:hAnsi="標楷體" w:cs="Arial" w:hint="eastAsia"/>
          <w:color w:val="000000" w:themeColor="text1"/>
        </w:rPr>
        <w:t>同條同</w:t>
      </w:r>
      <w:r w:rsidR="00184B32" w:rsidRPr="00064541">
        <w:rPr>
          <w:rFonts w:ascii="標楷體" w:eastAsia="標楷體" w:hAnsi="標楷體" w:cs="Arial" w:hint="eastAsia"/>
          <w:color w:val="000000" w:themeColor="text1"/>
        </w:rPr>
        <w:t>項</w:t>
      </w:r>
      <w:proofErr w:type="gramEnd"/>
      <w:r w:rsidR="009E763B" w:rsidRPr="00064541">
        <w:rPr>
          <w:rFonts w:ascii="標楷體" w:eastAsia="標楷體" w:hAnsi="標楷體" w:cs="Arial" w:hint="eastAsia"/>
          <w:color w:val="000000" w:themeColor="text1"/>
        </w:rPr>
        <w:t>第</w:t>
      </w:r>
      <w:r w:rsidR="00F070A0" w:rsidRPr="00064541">
        <w:rPr>
          <w:rFonts w:ascii="標楷體" w:eastAsia="標楷體" w:hAnsi="標楷體" w:cs="Arial" w:hint="eastAsia"/>
          <w:color w:val="000000" w:themeColor="text1"/>
        </w:rPr>
        <w:t>五</w:t>
      </w:r>
      <w:r w:rsidR="009E763B" w:rsidRPr="00064541">
        <w:rPr>
          <w:rFonts w:ascii="標楷體" w:eastAsia="標楷體" w:hAnsi="標楷體" w:cs="Arial" w:hint="eastAsia"/>
          <w:color w:val="000000" w:themeColor="text1"/>
        </w:rPr>
        <w:t>款</w:t>
      </w:r>
      <w:r w:rsidRPr="00064541">
        <w:rPr>
          <w:rFonts w:ascii="標楷體" w:eastAsia="標楷體" w:hAnsi="標楷體" w:cs="Arial" w:hint="eastAsia"/>
          <w:color w:val="000000" w:themeColor="text1"/>
        </w:rPr>
        <w:t>之規定，罰款新</w:t>
      </w:r>
      <w:r w:rsidR="0037149B" w:rsidRPr="00064541">
        <w:rPr>
          <w:rFonts w:ascii="標楷體" w:eastAsia="標楷體" w:hAnsi="標楷體" w:cs="Arial" w:hint="eastAsia"/>
          <w:color w:val="000000" w:themeColor="text1"/>
        </w:rPr>
        <w:t>臺</w:t>
      </w:r>
      <w:r w:rsidRPr="00064541">
        <w:rPr>
          <w:rFonts w:ascii="標楷體" w:eastAsia="標楷體" w:hAnsi="標楷體" w:cs="Arial" w:hint="eastAsia"/>
          <w:color w:val="000000" w:themeColor="text1"/>
        </w:rPr>
        <w:t>幣壹拾萬元整。</w:t>
      </w:r>
    </w:p>
    <w:p w14:paraId="6B56E29A" w14:textId="77777777" w:rsidR="00C27088" w:rsidRPr="00064541" w:rsidRDefault="00C27088">
      <w:pPr>
        <w:ind w:left="1440"/>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前項甲方召開檢討會時，應邀請乙方代表蒞會說明，以維護乙方權益。</w:t>
      </w:r>
    </w:p>
    <w:p w14:paraId="5CB97853"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訂約：</w:t>
      </w:r>
    </w:p>
    <w:p w14:paraId="12BF22FD"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得標廠商應於接獲本中心之得標通知起，三日內(末日為例假日者順延一日)，將各項證件正本送達本中心查驗。</w:t>
      </w:r>
    </w:p>
    <w:p w14:paraId="13D095AD"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得標廠商應於決標日起五日內</w:t>
      </w:r>
      <w:r w:rsidR="00842492"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末日為例假日者順延一日)，攜帶登記印鑑相符之印章，至本中心辦理簽訂契約手續。</w:t>
      </w:r>
    </w:p>
    <w:p w14:paraId="13106968"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未經本中心同意而逾期不辦理簽約時，視為放棄得標，並依採購法有關規定辦理。</w:t>
      </w:r>
    </w:p>
    <w:p w14:paraId="721B1508" w14:textId="77777777" w:rsidR="00C27088" w:rsidRPr="00064541" w:rsidRDefault="00C27088">
      <w:pPr>
        <w:numPr>
          <w:ilvl w:val="0"/>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未如期開標之處理：</w:t>
      </w:r>
    </w:p>
    <w:p w14:paraId="6954A606"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本招標案開標前二日內因故停止上班時，本中心得於原訂開標時段、地點宣</w:t>
      </w:r>
      <w:r w:rsidR="00842492" w:rsidRPr="00064541">
        <w:rPr>
          <w:rFonts w:ascii="標楷體" w:eastAsia="標楷體" w:hAnsi="標楷體" w:cs="Arial" w:hint="eastAsia"/>
          <w:color w:val="000000" w:themeColor="text1"/>
        </w:rPr>
        <w:t>(</w:t>
      </w:r>
      <w:r w:rsidRPr="00064541">
        <w:rPr>
          <w:rFonts w:ascii="標楷體" w:eastAsia="標楷體" w:hAnsi="標楷體" w:cs="Arial" w:hint="eastAsia"/>
          <w:color w:val="000000" w:themeColor="text1"/>
        </w:rPr>
        <w:t>公)告順延投標文件截止收件及開標作業之時程，</w:t>
      </w:r>
      <w:proofErr w:type="gramStart"/>
      <w:r w:rsidRPr="00064541">
        <w:rPr>
          <w:rFonts w:ascii="標楷體" w:eastAsia="標楷體" w:hAnsi="標楷體" w:cs="Arial" w:hint="eastAsia"/>
          <w:color w:val="000000" w:themeColor="text1"/>
        </w:rPr>
        <w:t>不</w:t>
      </w:r>
      <w:proofErr w:type="gramEnd"/>
      <w:r w:rsidRPr="00064541">
        <w:rPr>
          <w:rFonts w:ascii="標楷體" w:eastAsia="標楷體" w:hAnsi="標楷體" w:cs="Arial" w:hint="eastAsia"/>
          <w:color w:val="000000" w:themeColor="text1"/>
        </w:rPr>
        <w:t>另行通知參與投標廠商。</w:t>
      </w:r>
    </w:p>
    <w:p w14:paraId="2AFFC8ED" w14:textId="77777777" w:rsidR="00C27088" w:rsidRPr="00064541" w:rsidRDefault="00C27088">
      <w:pPr>
        <w:numPr>
          <w:ilvl w:val="1"/>
          <w:numId w:val="4"/>
        </w:numPr>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本中心於本招標案開標日因故停止上班時，投標文件截止收件時間及開標作業順延至恢復上班當日原時段、場地辦理，</w:t>
      </w:r>
      <w:proofErr w:type="gramStart"/>
      <w:r w:rsidRPr="00064541">
        <w:rPr>
          <w:rFonts w:ascii="標楷體" w:eastAsia="標楷體" w:hAnsi="標楷體" w:cs="Arial" w:hint="eastAsia"/>
          <w:color w:val="000000" w:themeColor="text1"/>
        </w:rPr>
        <w:t>不</w:t>
      </w:r>
      <w:proofErr w:type="gramEnd"/>
      <w:r w:rsidRPr="00064541">
        <w:rPr>
          <w:rFonts w:ascii="標楷體" w:eastAsia="標楷體" w:hAnsi="標楷體" w:cs="Arial" w:hint="eastAsia"/>
          <w:color w:val="000000" w:themeColor="text1"/>
        </w:rPr>
        <w:t>另行通知參與投標廠商。</w:t>
      </w:r>
    </w:p>
    <w:p w14:paraId="7E804A76" w14:textId="7B3C9054" w:rsidR="009246A5" w:rsidRPr="00064541" w:rsidRDefault="00C27088" w:rsidP="009246A5">
      <w:pPr>
        <w:numPr>
          <w:ilvl w:val="0"/>
          <w:numId w:val="4"/>
        </w:numPr>
        <w:tabs>
          <w:tab w:val="clear" w:pos="480"/>
        </w:tabs>
        <w:ind w:left="1080" w:hanging="1080"/>
        <w:jc w:val="both"/>
        <w:rPr>
          <w:rFonts w:ascii="標楷體" w:eastAsia="標楷體" w:hAnsi="標楷體" w:cs="Arial"/>
          <w:color w:val="000000" w:themeColor="text1"/>
        </w:rPr>
      </w:pPr>
      <w:r w:rsidRPr="00064541">
        <w:rPr>
          <w:rFonts w:ascii="標楷體" w:eastAsia="標楷體" w:hAnsi="標楷體" w:cs="Arial" w:hint="eastAsia"/>
          <w:color w:val="000000" w:themeColor="text1"/>
        </w:rPr>
        <w:t>投標廠商履行勞務契約</w:t>
      </w:r>
      <w:r w:rsidR="00725F56" w:rsidRPr="00064541">
        <w:rPr>
          <w:rFonts w:ascii="標楷體" w:eastAsia="標楷體" w:hAnsi="標楷體" w:cs="Arial" w:hint="eastAsia"/>
          <w:color w:val="000000" w:themeColor="text1"/>
        </w:rPr>
        <w:t>違反</w:t>
      </w:r>
      <w:r w:rsidRPr="00064541">
        <w:rPr>
          <w:rFonts w:ascii="標楷體" w:eastAsia="標楷體" w:hAnsi="標楷體" w:cs="Arial" w:hint="eastAsia"/>
          <w:color w:val="000000" w:themeColor="text1"/>
        </w:rPr>
        <w:t>不得轉包之規定者，本中心得解除契約、終止契約或沒收履約保證金，並得要求損害賠償。</w:t>
      </w:r>
    </w:p>
    <w:p w14:paraId="167F17A0" w14:textId="77777777" w:rsidR="004F0778" w:rsidRPr="00064541" w:rsidRDefault="004F0778" w:rsidP="004F0778">
      <w:pPr>
        <w:numPr>
          <w:ilvl w:val="0"/>
          <w:numId w:val="4"/>
        </w:numPr>
        <w:tabs>
          <w:tab w:val="clear" w:pos="480"/>
        </w:tabs>
        <w:ind w:left="1080" w:hanging="1080"/>
        <w:jc w:val="both"/>
        <w:rPr>
          <w:rFonts w:ascii="標楷體" w:eastAsia="標楷體" w:hAnsi="標楷體"/>
          <w:color w:val="000000" w:themeColor="text1"/>
        </w:rPr>
      </w:pPr>
      <w:r w:rsidRPr="00064541">
        <w:rPr>
          <w:rFonts w:ascii="標楷體" w:eastAsia="標楷體" w:hAnsi="標楷體" w:hint="eastAsia"/>
          <w:color w:val="000000" w:themeColor="text1"/>
        </w:rPr>
        <w:t>投標文件及送達</w:t>
      </w:r>
    </w:p>
    <w:p w14:paraId="24BA23CD" w14:textId="77777777" w:rsidR="004F0778" w:rsidRPr="00064541" w:rsidRDefault="004F0778" w:rsidP="004F0778">
      <w:pPr>
        <w:jc w:val="both"/>
        <w:rPr>
          <w:rFonts w:ascii="標楷體" w:eastAsia="標楷體" w:hAnsi="標楷體"/>
          <w:color w:val="000000" w:themeColor="text1"/>
        </w:rPr>
      </w:pPr>
      <w:r w:rsidRPr="00064541">
        <w:rPr>
          <w:rFonts w:ascii="標楷體" w:eastAsia="標楷體" w:hAnsi="標楷體" w:hint="eastAsia"/>
          <w:color w:val="000000" w:themeColor="text1"/>
        </w:rPr>
        <w:t xml:space="preserve">　（一）投標文件</w:t>
      </w:r>
    </w:p>
    <w:p w14:paraId="13FC3EAD" w14:textId="42610E9C"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投標文件幣別：新</w:t>
      </w:r>
      <w:r w:rsidR="0037149B" w:rsidRPr="00064541">
        <w:rPr>
          <w:rFonts w:ascii="標楷體" w:eastAsia="標楷體" w:hAnsi="標楷體" w:hint="eastAsia"/>
          <w:color w:val="000000" w:themeColor="text1"/>
        </w:rPr>
        <w:t>臺</w:t>
      </w:r>
      <w:r w:rsidRPr="00064541">
        <w:rPr>
          <w:rFonts w:ascii="標楷體" w:eastAsia="標楷體" w:hAnsi="標楷體" w:hint="eastAsia"/>
          <w:color w:val="000000" w:themeColor="text1"/>
        </w:rPr>
        <w:t>幣。</w:t>
      </w:r>
    </w:p>
    <w:p w14:paraId="4EFD2619" w14:textId="77777777"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投標文件使用之文字：中文(繁體字)，但特殊技術或材料之圖文資料得使用英文。</w:t>
      </w:r>
    </w:p>
    <w:p w14:paraId="60AB7036" w14:textId="77777777"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2BFCAD5F" w14:textId="77777777"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投標文件有效期與報價有效期相同。</w:t>
      </w:r>
    </w:p>
    <w:p w14:paraId="1793E29E" w14:textId="77777777"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投標文件之內容涉及智慧財產權歸屬及侵害第三人合法權益時，由廠商負責處理並承擔一切法律責任。</w:t>
      </w:r>
    </w:p>
    <w:p w14:paraId="26E196C8" w14:textId="77777777" w:rsidR="00F070A0"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本採購不允許提出替代方案，如廠商另投寄替代方案，則該替代方案本中心不予受理。</w:t>
      </w:r>
    </w:p>
    <w:p w14:paraId="4A7F731D" w14:textId="77777777" w:rsidR="00F070A0"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本採購不允許廠商於開標前補正非契約必要之文件。</w:t>
      </w:r>
    </w:p>
    <w:p w14:paraId="2D8FF5E4" w14:textId="166FFA34"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其中屬明顯打字或書寫錯誤，與標價無關部分，廠商得予補正。</w:t>
      </w:r>
    </w:p>
    <w:p w14:paraId="06D8E873" w14:textId="651F6730"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除</w:t>
      </w:r>
      <w:proofErr w:type="gramStart"/>
      <w:r w:rsidRPr="00064541">
        <w:rPr>
          <w:rFonts w:ascii="標楷體" w:eastAsia="標楷體" w:hAnsi="標楷體" w:hint="eastAsia"/>
          <w:color w:val="000000" w:themeColor="text1"/>
        </w:rPr>
        <w:t>採</w:t>
      </w:r>
      <w:proofErr w:type="gramEnd"/>
      <w:r w:rsidRPr="00064541">
        <w:rPr>
          <w:rFonts w:ascii="標楷體" w:eastAsia="標楷體" w:hAnsi="標楷體" w:hint="eastAsia"/>
          <w:color w:val="000000" w:themeColor="text1"/>
        </w:rPr>
        <w:t>一次投標分段開標證件及計畫書一併裝封（外標封），信封上或容器外應逐一標示標案名稱、廠商名稱及地址，並標示</w:t>
      </w:r>
      <w:proofErr w:type="gramStart"/>
      <w:r w:rsidRPr="00064541">
        <w:rPr>
          <w:rFonts w:ascii="標楷體" w:eastAsia="標楷體" w:hAnsi="標楷體" w:hint="eastAsia"/>
          <w:color w:val="000000" w:themeColor="text1"/>
        </w:rPr>
        <w:t>外標封</w:t>
      </w:r>
      <w:proofErr w:type="gramEnd"/>
      <w:r w:rsidRPr="00064541">
        <w:rPr>
          <w:rFonts w:ascii="標楷體" w:eastAsia="標楷體" w:hAnsi="標楷體" w:hint="eastAsia"/>
          <w:color w:val="000000" w:themeColor="text1"/>
        </w:rPr>
        <w:t>。證件（封）包含本須知第</w:t>
      </w:r>
      <w:r w:rsidR="003560DF" w:rsidRPr="00064541">
        <w:rPr>
          <w:rFonts w:ascii="標楷體" w:eastAsia="標楷體" w:hAnsi="標楷體" w:hint="eastAsia"/>
          <w:color w:val="000000" w:themeColor="text1"/>
        </w:rPr>
        <w:t>十一</w:t>
      </w:r>
      <w:r w:rsidRPr="00064541">
        <w:rPr>
          <w:rFonts w:ascii="標楷體" w:eastAsia="標楷體" w:hAnsi="標楷體" w:hint="eastAsia"/>
          <w:color w:val="000000" w:themeColor="text1"/>
        </w:rPr>
        <w:t>項所列資格證明相關文件影本、報價規格表及投標廠商證件</w:t>
      </w:r>
      <w:proofErr w:type="gramStart"/>
      <w:r w:rsidRPr="00064541">
        <w:rPr>
          <w:rFonts w:ascii="標楷體" w:eastAsia="標楷體" w:hAnsi="標楷體" w:hint="eastAsia"/>
          <w:color w:val="000000" w:themeColor="text1"/>
        </w:rPr>
        <w:t>審查表各1份</w:t>
      </w:r>
      <w:proofErr w:type="gramEnd"/>
      <w:r w:rsidRPr="00064541">
        <w:rPr>
          <w:rFonts w:ascii="標楷體" w:eastAsia="標楷體" w:hAnsi="標楷體" w:hint="eastAsia"/>
          <w:color w:val="000000" w:themeColor="text1"/>
        </w:rPr>
        <w:t>。</w:t>
      </w:r>
    </w:p>
    <w:p w14:paraId="4A5A353B" w14:textId="6BEE9DBF" w:rsidR="004F0778" w:rsidRPr="00064541" w:rsidRDefault="004F0778" w:rsidP="006F40F5">
      <w:pPr>
        <w:numPr>
          <w:ilvl w:val="0"/>
          <w:numId w:val="13"/>
        </w:numPr>
        <w:tabs>
          <w:tab w:val="clear" w:pos="960"/>
        </w:tabs>
        <w:ind w:left="1134" w:hanging="370"/>
        <w:jc w:val="both"/>
        <w:rPr>
          <w:rFonts w:ascii="標楷體" w:eastAsia="標楷體" w:hAnsi="標楷體"/>
          <w:color w:val="000000" w:themeColor="text1"/>
        </w:rPr>
      </w:pPr>
      <w:r w:rsidRPr="00064541">
        <w:rPr>
          <w:rFonts w:ascii="標楷體" w:eastAsia="標楷體" w:hAnsi="標楷體" w:hint="eastAsia"/>
          <w:color w:val="000000" w:themeColor="text1"/>
        </w:rPr>
        <w:t>投標廠商因投標所需之任何費用，不論有無得標，</w:t>
      </w:r>
      <w:proofErr w:type="gramStart"/>
      <w:r w:rsidRPr="00064541">
        <w:rPr>
          <w:rFonts w:ascii="標楷體" w:eastAsia="標楷體" w:hAnsi="標楷體" w:hint="eastAsia"/>
          <w:color w:val="000000" w:themeColor="text1"/>
        </w:rPr>
        <w:t>均由投標</w:t>
      </w:r>
      <w:proofErr w:type="gramEnd"/>
      <w:r w:rsidRPr="00064541">
        <w:rPr>
          <w:rFonts w:ascii="標楷體" w:eastAsia="標楷體" w:hAnsi="標楷體" w:hint="eastAsia"/>
          <w:color w:val="000000" w:themeColor="text1"/>
        </w:rPr>
        <w:t>廠商自行負擔。</w:t>
      </w:r>
    </w:p>
    <w:p w14:paraId="01B8EDC8" w14:textId="77777777" w:rsidR="004F0778" w:rsidRPr="00064541" w:rsidRDefault="004F0778" w:rsidP="004F0778">
      <w:pPr>
        <w:ind w:left="1021" w:hanging="1021"/>
        <w:jc w:val="both"/>
        <w:rPr>
          <w:rFonts w:ascii="標楷體" w:eastAsia="標楷體" w:hAnsi="標楷體"/>
          <w:color w:val="000000" w:themeColor="text1"/>
        </w:rPr>
      </w:pPr>
      <w:r w:rsidRPr="00064541">
        <w:rPr>
          <w:rFonts w:ascii="標楷體" w:eastAsia="標楷體" w:hAnsi="標楷體" w:hint="eastAsia"/>
          <w:color w:val="000000" w:themeColor="text1"/>
        </w:rPr>
        <w:t xml:space="preserve">　（二）投標文件之送達</w:t>
      </w:r>
    </w:p>
    <w:p w14:paraId="2E86C0DD" w14:textId="4E501735" w:rsidR="004F0778" w:rsidRPr="00064541" w:rsidRDefault="004F0778" w:rsidP="006F40F5">
      <w:pPr>
        <w:pStyle w:val="aa"/>
        <w:numPr>
          <w:ilvl w:val="0"/>
          <w:numId w:val="19"/>
        </w:numPr>
        <w:ind w:left="1134" w:hanging="284"/>
        <w:rPr>
          <w:rFonts w:ascii="標楷體" w:eastAsia="標楷體" w:hAnsi="標楷體"/>
          <w:color w:val="000000" w:themeColor="text1"/>
        </w:rPr>
      </w:pPr>
      <w:r w:rsidRPr="00064541">
        <w:rPr>
          <w:rFonts w:ascii="標楷體" w:eastAsia="標楷體" w:hAnsi="標楷體" w:hint="eastAsia"/>
          <w:color w:val="000000" w:themeColor="text1"/>
        </w:rPr>
        <w:t>時間：自公告日起至招標公告所定之投標期限</w:t>
      </w:r>
      <w:proofErr w:type="gramStart"/>
      <w:r w:rsidR="003560DF" w:rsidRPr="00064541">
        <w:rPr>
          <w:rFonts w:ascii="標楷體" w:eastAsia="標楷體" w:hAnsi="標楷體" w:hint="eastAsia"/>
          <w:color w:val="000000" w:themeColor="text1"/>
        </w:rPr>
        <w:t>（</w:t>
      </w:r>
      <w:proofErr w:type="gramEnd"/>
      <w:r w:rsidR="003560DF" w:rsidRPr="00064541">
        <w:rPr>
          <w:rFonts w:ascii="標楷體" w:eastAsia="標楷體" w:hAnsi="標楷體"/>
          <w:color w:val="000000" w:themeColor="text1"/>
        </w:rPr>
        <w:t>投標期限：自</w:t>
      </w:r>
      <w:r w:rsidR="00D26F88" w:rsidRPr="00064541">
        <w:rPr>
          <w:rFonts w:ascii="標楷體" w:eastAsia="標楷體" w:hAnsi="標楷體"/>
          <w:color w:val="000000" w:themeColor="text1"/>
        </w:rPr>
        <w:t>公告日</w:t>
      </w:r>
      <w:r w:rsidR="003560DF" w:rsidRPr="00064541">
        <w:rPr>
          <w:rFonts w:ascii="標楷體" w:eastAsia="標楷體" w:hAnsi="標楷體"/>
          <w:color w:val="000000" w:themeColor="text1"/>
        </w:rPr>
        <w:t>至11</w:t>
      </w:r>
      <w:r w:rsidR="005B067B" w:rsidRPr="00064541">
        <w:rPr>
          <w:rFonts w:ascii="標楷體" w:eastAsia="標楷體" w:hAnsi="標楷體" w:hint="eastAsia"/>
          <w:color w:val="000000" w:themeColor="text1"/>
        </w:rPr>
        <w:t>5</w:t>
      </w:r>
      <w:r w:rsidR="003560DF" w:rsidRPr="00064541">
        <w:rPr>
          <w:rFonts w:ascii="標楷體" w:eastAsia="標楷體" w:hAnsi="標楷體"/>
          <w:color w:val="000000" w:themeColor="text1"/>
        </w:rPr>
        <w:t>年</w:t>
      </w:r>
      <w:r w:rsidR="003560DF" w:rsidRPr="00064541">
        <w:rPr>
          <w:rFonts w:ascii="標楷體" w:eastAsia="標楷體" w:hAnsi="標楷體" w:hint="eastAsia"/>
          <w:color w:val="000000" w:themeColor="text1"/>
        </w:rPr>
        <w:t>7</w:t>
      </w:r>
      <w:r w:rsidR="003560DF" w:rsidRPr="00064541">
        <w:rPr>
          <w:rFonts w:ascii="標楷體" w:eastAsia="標楷體" w:hAnsi="標楷體"/>
          <w:color w:val="000000" w:themeColor="text1"/>
        </w:rPr>
        <w:t>月</w:t>
      </w:r>
      <w:r w:rsidR="003560DF" w:rsidRPr="00064541">
        <w:rPr>
          <w:rFonts w:ascii="標楷體" w:eastAsia="標楷體" w:hAnsi="標楷體" w:hint="eastAsia"/>
          <w:color w:val="000000" w:themeColor="text1"/>
        </w:rPr>
        <w:t>22</w:t>
      </w:r>
      <w:r w:rsidR="003560DF" w:rsidRPr="00064541">
        <w:rPr>
          <w:rFonts w:ascii="標楷體" w:eastAsia="標楷體" w:hAnsi="標楷體"/>
          <w:color w:val="000000" w:themeColor="text1"/>
        </w:rPr>
        <w:t>日17時</w:t>
      </w:r>
      <w:r w:rsidR="003560DF" w:rsidRPr="00064541">
        <w:rPr>
          <w:rFonts w:ascii="標楷體" w:eastAsia="標楷體" w:hAnsi="標楷體" w:hint="eastAsia"/>
          <w:color w:val="000000" w:themeColor="text1"/>
        </w:rPr>
        <w:t>0</w:t>
      </w:r>
      <w:r w:rsidR="003560DF" w:rsidRPr="00064541">
        <w:rPr>
          <w:rFonts w:ascii="標楷體" w:eastAsia="標楷體" w:hAnsi="標楷體"/>
          <w:color w:val="000000" w:themeColor="text1"/>
        </w:rPr>
        <w:t>0分止</w:t>
      </w:r>
      <w:proofErr w:type="gramStart"/>
      <w:r w:rsidR="003560DF" w:rsidRPr="00064541">
        <w:rPr>
          <w:rFonts w:ascii="標楷體" w:eastAsia="標楷體" w:hAnsi="標楷體" w:hint="eastAsia"/>
          <w:color w:val="000000" w:themeColor="text1"/>
        </w:rPr>
        <w:t>）</w:t>
      </w:r>
      <w:proofErr w:type="gramEnd"/>
      <w:r w:rsidRPr="00064541">
        <w:rPr>
          <w:rFonts w:ascii="標楷體" w:eastAsia="標楷體" w:hAnsi="標楷體" w:hint="eastAsia"/>
          <w:color w:val="000000" w:themeColor="text1"/>
        </w:rPr>
        <w:t>。</w:t>
      </w:r>
    </w:p>
    <w:p w14:paraId="0DDFF1CF" w14:textId="4E774FBE" w:rsidR="004F0778" w:rsidRPr="00064541" w:rsidRDefault="004F0778" w:rsidP="00E87A12">
      <w:pPr>
        <w:ind w:leftChars="473" w:left="1195" w:hangingChars="25" w:hanging="60"/>
        <w:rPr>
          <w:rFonts w:ascii="標楷體" w:eastAsia="標楷體" w:hAnsi="標楷體"/>
          <w:bCs/>
          <w:color w:val="000000" w:themeColor="text1"/>
        </w:rPr>
      </w:pPr>
      <w:r w:rsidRPr="00064541">
        <w:rPr>
          <w:rFonts w:ascii="標楷體" w:eastAsia="標楷體" w:hAnsi="標楷體" w:hint="eastAsia"/>
          <w:color w:val="000000" w:themeColor="text1"/>
        </w:rPr>
        <w:t>週一至週五上班時間：上午08時30分至中午12時00分；下午1時00分至下午5時0分</w:t>
      </w:r>
      <w:r w:rsidRPr="00064541">
        <w:rPr>
          <w:rFonts w:ascii="標楷體" w:eastAsia="標楷體" w:hAnsi="標楷體" w:hint="eastAsia"/>
          <w:bCs/>
          <w:color w:val="000000" w:themeColor="text1"/>
        </w:rPr>
        <w:t>。</w:t>
      </w:r>
    </w:p>
    <w:p w14:paraId="634C4201" w14:textId="2616BD7E" w:rsidR="004F0778" w:rsidRPr="00064541" w:rsidRDefault="004F0778" w:rsidP="006F40F5">
      <w:pPr>
        <w:pStyle w:val="aa"/>
        <w:numPr>
          <w:ilvl w:val="0"/>
          <w:numId w:val="19"/>
        </w:numPr>
        <w:ind w:left="1134" w:hanging="284"/>
        <w:textDirection w:val="lrTbV"/>
        <w:rPr>
          <w:rFonts w:ascii="標楷體" w:eastAsia="標楷體" w:hAnsi="標楷體"/>
          <w:b/>
          <w:color w:val="000000" w:themeColor="text1"/>
        </w:rPr>
      </w:pPr>
      <w:r w:rsidRPr="00064541">
        <w:rPr>
          <w:rFonts w:ascii="標楷體" w:eastAsia="標楷體" w:hAnsi="標楷體" w:hint="eastAsia"/>
          <w:color w:val="000000" w:themeColor="text1"/>
        </w:rPr>
        <w:t>投標廠商應於截止投標期限前將投標文件送達本中心行政與安全衛生管理室收發處，逾期</w:t>
      </w:r>
      <w:proofErr w:type="gramStart"/>
      <w:r w:rsidRPr="00064541">
        <w:rPr>
          <w:rFonts w:ascii="標楷體" w:eastAsia="標楷體" w:hAnsi="標楷體" w:hint="eastAsia"/>
          <w:color w:val="000000" w:themeColor="text1"/>
        </w:rPr>
        <w:t>逾時概不受理</w:t>
      </w:r>
      <w:proofErr w:type="gramEnd"/>
      <w:r w:rsidRPr="00064541">
        <w:rPr>
          <w:rFonts w:ascii="標楷體" w:eastAsia="標楷體" w:hAnsi="標楷體" w:hint="eastAsia"/>
          <w:color w:val="000000" w:themeColor="text1"/>
        </w:rPr>
        <w:t>。</w:t>
      </w:r>
    </w:p>
    <w:p w14:paraId="5F7B7E2A" w14:textId="07A6A455" w:rsidR="004F0778" w:rsidRPr="00064541" w:rsidRDefault="004F0778" w:rsidP="006F40F5">
      <w:pPr>
        <w:pStyle w:val="aa"/>
        <w:numPr>
          <w:ilvl w:val="0"/>
          <w:numId w:val="19"/>
        </w:numPr>
        <w:ind w:left="1134" w:hanging="284"/>
        <w:rPr>
          <w:rFonts w:ascii="標楷體" w:eastAsia="標楷體" w:hAnsi="標楷體"/>
          <w:color w:val="000000" w:themeColor="text1"/>
          <w:shd w:val="clear" w:color="auto" w:fill="FFFFFF"/>
        </w:rPr>
      </w:pPr>
      <w:r w:rsidRPr="00064541">
        <w:rPr>
          <w:rFonts w:ascii="標楷體" w:eastAsia="標楷體" w:hAnsi="標楷體" w:hint="eastAsia"/>
          <w:color w:val="000000" w:themeColor="text1"/>
        </w:rPr>
        <w:t>收受投標文件之地址：</w:t>
      </w:r>
      <w:proofErr w:type="gramStart"/>
      <w:r w:rsidRPr="00064541">
        <w:rPr>
          <w:rFonts w:ascii="標楷體" w:eastAsia="標楷體" w:hAnsi="標楷體" w:hint="eastAsia"/>
          <w:color w:val="000000" w:themeColor="text1"/>
        </w:rPr>
        <w:t>同本中心</w:t>
      </w:r>
      <w:proofErr w:type="gramEnd"/>
      <w:r w:rsidRPr="00064541">
        <w:rPr>
          <w:rFonts w:ascii="標楷體" w:eastAsia="標楷體" w:hAnsi="標楷體" w:hint="eastAsia"/>
          <w:color w:val="000000" w:themeColor="text1"/>
        </w:rPr>
        <w:t>地址，本中心行政與安全衛生管理室收發處</w:t>
      </w:r>
      <w:r w:rsidRPr="00064541">
        <w:rPr>
          <w:rFonts w:ascii="標楷體" w:eastAsia="標楷體" w:hAnsi="標楷體" w:hint="eastAsia"/>
          <w:color w:val="000000" w:themeColor="text1"/>
          <w:shd w:val="clear" w:color="auto" w:fill="FFFFFF"/>
        </w:rPr>
        <w:t>。</w:t>
      </w:r>
    </w:p>
    <w:p w14:paraId="474E2265" w14:textId="6EF73BAF" w:rsidR="00ED4CA2" w:rsidRPr="00064541" w:rsidRDefault="00ED4CA2" w:rsidP="00ED4CA2">
      <w:pPr>
        <w:numPr>
          <w:ilvl w:val="0"/>
          <w:numId w:val="4"/>
        </w:numPr>
        <w:tabs>
          <w:tab w:val="clear" w:pos="480"/>
        </w:tabs>
        <w:ind w:left="1080" w:hanging="1080"/>
        <w:jc w:val="both"/>
        <w:rPr>
          <w:rFonts w:ascii="標楷體" w:eastAsia="標楷體" w:hAnsi="標楷體"/>
          <w:color w:val="000000" w:themeColor="text1"/>
        </w:rPr>
      </w:pPr>
      <w:r w:rsidRPr="00064541">
        <w:rPr>
          <w:rFonts w:ascii="標楷體" w:eastAsia="標楷體" w:hAnsi="標楷體" w:hint="eastAsia"/>
          <w:color w:val="000000" w:themeColor="text1"/>
        </w:rPr>
        <w:t>資格審查</w:t>
      </w:r>
    </w:p>
    <w:p w14:paraId="1B8A6405" w14:textId="77777777" w:rsidR="00ED4CA2" w:rsidRPr="00064541" w:rsidRDefault="00ED4CA2" w:rsidP="004242E9">
      <w:pPr>
        <w:numPr>
          <w:ilvl w:val="0"/>
          <w:numId w:val="14"/>
        </w:numPr>
        <w:ind w:left="1134" w:hanging="600"/>
        <w:jc w:val="both"/>
        <w:rPr>
          <w:rFonts w:ascii="標楷體" w:eastAsia="標楷體" w:hAnsi="標楷體"/>
          <w:color w:val="000000" w:themeColor="text1"/>
        </w:rPr>
      </w:pPr>
      <w:r w:rsidRPr="00064541">
        <w:rPr>
          <w:rFonts w:ascii="標楷體" w:eastAsia="標楷體" w:hAnsi="標楷體" w:hint="eastAsia"/>
          <w:color w:val="000000" w:themeColor="text1"/>
        </w:rPr>
        <w:t>時間及地點：依招標公告所訂之開標日期及地點。如因颱風等原因致當日不上班，則順延3日（不含例假日）於同時間同地點舉行。</w:t>
      </w:r>
    </w:p>
    <w:p w14:paraId="272BD9CD" w14:textId="6FADCE84" w:rsidR="00ED4CA2" w:rsidRPr="00064541" w:rsidRDefault="00ED4CA2" w:rsidP="004242E9">
      <w:pPr>
        <w:numPr>
          <w:ilvl w:val="0"/>
          <w:numId w:val="14"/>
        </w:numPr>
        <w:ind w:left="1134" w:hanging="600"/>
        <w:jc w:val="both"/>
        <w:rPr>
          <w:rFonts w:ascii="標楷體" w:eastAsia="標楷體" w:hAnsi="標楷體"/>
          <w:color w:val="000000" w:themeColor="text1"/>
        </w:rPr>
      </w:pPr>
      <w:r w:rsidRPr="00064541">
        <w:rPr>
          <w:rFonts w:ascii="標楷體" w:eastAsia="標楷體" w:hAnsi="標楷體" w:hint="eastAsia"/>
          <w:color w:val="000000" w:themeColor="text1"/>
        </w:rPr>
        <w:t>有權參加資格審查之每一投標廠商人數：投標廠商代表人或代理人1人，憑身分證出席。（代理人須攜委託代理授權書）</w:t>
      </w:r>
    </w:p>
    <w:p w14:paraId="584F59F9" w14:textId="7868B09D" w:rsidR="00ED4CA2" w:rsidRPr="00064541" w:rsidRDefault="00ED4CA2" w:rsidP="004242E9">
      <w:pPr>
        <w:numPr>
          <w:ilvl w:val="0"/>
          <w:numId w:val="14"/>
        </w:numPr>
        <w:ind w:left="1134" w:hanging="600"/>
        <w:jc w:val="both"/>
        <w:rPr>
          <w:rFonts w:ascii="標楷體" w:eastAsia="標楷體" w:hAnsi="標楷體"/>
          <w:color w:val="000000" w:themeColor="text1"/>
        </w:rPr>
      </w:pPr>
      <w:r w:rsidRPr="00064541">
        <w:rPr>
          <w:rFonts w:ascii="標楷體" w:eastAsia="標楷體" w:hAnsi="標楷體" w:hint="eastAsia"/>
          <w:color w:val="000000" w:themeColor="text1"/>
        </w:rPr>
        <w:t>審查：依本投標須知第七點所定之資格，審查證明文件。</w:t>
      </w:r>
    </w:p>
    <w:p w14:paraId="773B90C0" w14:textId="1C2F1BFE" w:rsidR="00ED4CA2" w:rsidRPr="00064541" w:rsidRDefault="00ED4CA2" w:rsidP="004242E9">
      <w:pPr>
        <w:numPr>
          <w:ilvl w:val="0"/>
          <w:numId w:val="14"/>
        </w:numPr>
        <w:ind w:left="1134" w:hanging="600"/>
        <w:jc w:val="both"/>
        <w:rPr>
          <w:rFonts w:ascii="標楷體" w:eastAsia="標楷體" w:hAnsi="標楷體"/>
          <w:color w:val="000000" w:themeColor="text1"/>
        </w:rPr>
      </w:pPr>
      <w:r w:rsidRPr="00064541">
        <w:rPr>
          <w:rFonts w:ascii="標楷體" w:eastAsia="標楷體" w:hAnsi="標楷體" w:hint="eastAsia"/>
          <w:color w:val="000000" w:themeColor="text1"/>
        </w:rPr>
        <w:t>資格合於投標須知之規定者，計畫書即予開封並寄送評選委員書面審查；資格不合於投標須知者，計畫書不予評選。</w:t>
      </w:r>
    </w:p>
    <w:p w14:paraId="432D1A26" w14:textId="07D33E85" w:rsidR="00ED4CA2" w:rsidRPr="00064541" w:rsidRDefault="00ED4CA2" w:rsidP="004242E9">
      <w:pPr>
        <w:numPr>
          <w:ilvl w:val="0"/>
          <w:numId w:val="14"/>
        </w:numPr>
        <w:ind w:left="1134" w:hanging="600"/>
        <w:jc w:val="both"/>
        <w:rPr>
          <w:rFonts w:ascii="標楷體" w:eastAsia="標楷體" w:hAnsi="標楷體"/>
          <w:color w:val="000000" w:themeColor="text1"/>
        </w:rPr>
      </w:pPr>
      <w:r w:rsidRPr="00064541">
        <w:rPr>
          <w:rFonts w:ascii="標楷體" w:eastAsia="標楷體" w:hAnsi="標楷體" w:hint="eastAsia"/>
          <w:color w:val="000000" w:themeColor="text1"/>
        </w:rPr>
        <w:t>資格合於投標須知之規定者，依投標時間順序決定評選時之簡報次序，先投標先簡報。</w:t>
      </w:r>
    </w:p>
    <w:p w14:paraId="3450FC25" w14:textId="63352F6D" w:rsidR="00ED4CA2" w:rsidRPr="00064541" w:rsidRDefault="00ED4CA2" w:rsidP="00ED4CA2">
      <w:pPr>
        <w:numPr>
          <w:ilvl w:val="0"/>
          <w:numId w:val="4"/>
        </w:numPr>
        <w:tabs>
          <w:tab w:val="clear" w:pos="480"/>
        </w:tabs>
        <w:ind w:left="1080" w:hanging="1080"/>
        <w:jc w:val="both"/>
        <w:rPr>
          <w:rFonts w:ascii="標楷體" w:eastAsia="標楷體" w:hAnsi="標楷體"/>
          <w:color w:val="000000" w:themeColor="text1"/>
        </w:rPr>
      </w:pPr>
      <w:r w:rsidRPr="00064541">
        <w:rPr>
          <w:rFonts w:ascii="標楷體" w:eastAsia="標楷體" w:hAnsi="標楷體" w:hint="eastAsia"/>
          <w:color w:val="000000" w:themeColor="text1"/>
        </w:rPr>
        <w:t>計畫書評選</w:t>
      </w:r>
    </w:p>
    <w:p w14:paraId="7643B66C" w14:textId="77777777" w:rsidR="00C7453D" w:rsidRPr="00064541" w:rsidRDefault="00ED4CA2" w:rsidP="002F4FF8">
      <w:pPr>
        <w:pStyle w:val="aa"/>
        <w:numPr>
          <w:ilvl w:val="0"/>
          <w:numId w:val="22"/>
        </w:numPr>
        <w:ind w:left="1134" w:hanging="567"/>
        <w:jc w:val="both"/>
        <w:rPr>
          <w:rFonts w:ascii="標楷體" w:eastAsia="標楷體" w:hAnsi="標楷體"/>
          <w:color w:val="000000" w:themeColor="text1"/>
        </w:rPr>
      </w:pPr>
      <w:r w:rsidRPr="00064541">
        <w:rPr>
          <w:rFonts w:ascii="標楷體" w:eastAsia="標楷體" w:hAnsi="標楷體" w:hint="eastAsia"/>
          <w:color w:val="000000" w:themeColor="text1"/>
        </w:rPr>
        <w:t>時間及地點：</w:t>
      </w:r>
      <w:proofErr w:type="gramStart"/>
      <w:r w:rsidRPr="00064541">
        <w:rPr>
          <w:rFonts w:ascii="標楷體" w:eastAsia="標楷體" w:hAnsi="標楷體" w:hint="eastAsia"/>
          <w:color w:val="000000" w:themeColor="text1"/>
        </w:rPr>
        <w:t>採</w:t>
      </w:r>
      <w:proofErr w:type="gramEnd"/>
      <w:r w:rsidRPr="00064541">
        <w:rPr>
          <w:rFonts w:ascii="標楷體" w:eastAsia="標楷體" w:hAnsi="標楷體" w:hint="eastAsia"/>
          <w:color w:val="000000" w:themeColor="text1"/>
        </w:rPr>
        <w:t>分段開標，後續階段開標時間及地點無法預先標示，本中心將另行通知資格審查合格之投標廠商。</w:t>
      </w:r>
    </w:p>
    <w:p w14:paraId="2AFAD629" w14:textId="00D13DFD" w:rsidR="00C7453D" w:rsidRPr="00064541" w:rsidRDefault="00ED4CA2" w:rsidP="002F4FF8">
      <w:pPr>
        <w:pStyle w:val="aa"/>
        <w:numPr>
          <w:ilvl w:val="0"/>
          <w:numId w:val="22"/>
        </w:numPr>
        <w:ind w:left="1134" w:hanging="567"/>
        <w:jc w:val="both"/>
        <w:rPr>
          <w:rFonts w:ascii="標楷體" w:eastAsia="標楷體" w:hAnsi="標楷體"/>
          <w:color w:val="000000" w:themeColor="text1"/>
        </w:rPr>
      </w:pPr>
      <w:r w:rsidRPr="00064541">
        <w:rPr>
          <w:rFonts w:ascii="標楷體" w:eastAsia="標楷體" w:hAnsi="標楷體" w:hint="eastAsia"/>
          <w:color w:val="000000" w:themeColor="text1"/>
        </w:rPr>
        <w:t>有權參加計畫書評選之投標廠商計畫書評選之簡報作業，人數不得超過：3人。（含投標廠商代表人或代理人及資訊設備操作人員）</w:t>
      </w:r>
    </w:p>
    <w:p w14:paraId="670FF206" w14:textId="577E7FD4" w:rsidR="00ED4CA2" w:rsidRPr="00064541" w:rsidRDefault="00ED4CA2" w:rsidP="002874F3">
      <w:pPr>
        <w:pStyle w:val="aa"/>
        <w:numPr>
          <w:ilvl w:val="0"/>
          <w:numId w:val="22"/>
        </w:numPr>
        <w:ind w:left="1134" w:hanging="567"/>
        <w:jc w:val="both"/>
        <w:rPr>
          <w:rFonts w:ascii="標楷體" w:eastAsia="標楷體" w:hAnsi="標楷體"/>
          <w:color w:val="000000" w:themeColor="text1"/>
        </w:rPr>
      </w:pPr>
      <w:r w:rsidRPr="00064541">
        <w:rPr>
          <w:rFonts w:ascii="標楷體" w:eastAsia="標楷體" w:hAnsi="標楷體" w:hint="eastAsia"/>
          <w:color w:val="000000" w:themeColor="text1"/>
        </w:rPr>
        <w:t>資格不合於投標須知之規定者，應予淘汰。</w:t>
      </w:r>
    </w:p>
    <w:p w14:paraId="69C4B8A1" w14:textId="77777777" w:rsidR="00ED4CA2" w:rsidRPr="00064541" w:rsidRDefault="00ED4CA2" w:rsidP="004242E9">
      <w:pPr>
        <w:pStyle w:val="ab"/>
        <w:numPr>
          <w:ilvl w:val="0"/>
          <w:numId w:val="22"/>
        </w:numPr>
        <w:ind w:left="1134" w:hanging="567"/>
        <w:jc w:val="both"/>
        <w:rPr>
          <w:rFonts w:ascii="標楷體" w:eastAsia="標楷體" w:hAnsi="標楷體"/>
          <w:color w:val="000000" w:themeColor="text1"/>
          <w:szCs w:val="24"/>
        </w:rPr>
      </w:pPr>
      <w:r w:rsidRPr="00064541">
        <w:rPr>
          <w:rFonts w:ascii="標楷體" w:eastAsia="標楷體" w:hAnsi="標楷體" w:hint="eastAsia"/>
          <w:color w:val="000000" w:themeColor="text1"/>
          <w:szCs w:val="24"/>
        </w:rPr>
        <w:t>資格審查通過之廠商，應於評選時回答評選委員所提各項問題。</w:t>
      </w:r>
    </w:p>
    <w:p w14:paraId="3AEBDA45" w14:textId="77777777" w:rsidR="00ED4CA2" w:rsidRPr="00064541" w:rsidRDefault="00ED4CA2" w:rsidP="004242E9">
      <w:pPr>
        <w:pStyle w:val="ab"/>
        <w:numPr>
          <w:ilvl w:val="0"/>
          <w:numId w:val="22"/>
        </w:numPr>
        <w:ind w:left="1134" w:hanging="567"/>
        <w:jc w:val="both"/>
        <w:rPr>
          <w:rFonts w:ascii="標楷體" w:eastAsia="標楷體" w:hAnsi="標楷體"/>
          <w:color w:val="000000" w:themeColor="text1"/>
          <w:szCs w:val="24"/>
        </w:rPr>
      </w:pPr>
      <w:r w:rsidRPr="00064541">
        <w:rPr>
          <w:rFonts w:ascii="標楷體" w:eastAsia="標楷體" w:hAnsi="標楷體" w:hint="eastAsia"/>
          <w:color w:val="000000" w:themeColor="text1"/>
          <w:szCs w:val="24"/>
        </w:rPr>
        <w:t>參加簡報時以投標計畫書內容為範圍毋須另備資料，本中心亦不受理。</w:t>
      </w:r>
    </w:p>
    <w:p w14:paraId="0521647C" w14:textId="3A9A55D7" w:rsidR="00ED4CA2" w:rsidRPr="00064541" w:rsidRDefault="00ED4CA2" w:rsidP="004242E9">
      <w:pPr>
        <w:pStyle w:val="ab"/>
        <w:numPr>
          <w:ilvl w:val="0"/>
          <w:numId w:val="22"/>
        </w:numPr>
        <w:ind w:left="1134" w:hanging="567"/>
        <w:jc w:val="both"/>
        <w:rPr>
          <w:rFonts w:ascii="標楷體" w:eastAsia="標楷體" w:hAnsi="標楷體"/>
          <w:color w:val="000000" w:themeColor="text1"/>
          <w:szCs w:val="24"/>
        </w:rPr>
      </w:pPr>
      <w:r w:rsidRPr="00064541">
        <w:rPr>
          <w:rFonts w:ascii="標楷體" w:eastAsia="標楷體" w:hAnsi="標楷體" w:hint="eastAsia"/>
          <w:color w:val="000000" w:themeColor="text1"/>
          <w:szCs w:val="24"/>
        </w:rPr>
        <w:t>評選</w:t>
      </w:r>
      <w:r w:rsidR="00C7453D" w:rsidRPr="00064541">
        <w:rPr>
          <w:rFonts w:ascii="標楷體" w:eastAsia="標楷體" w:hAnsi="標楷體" w:hint="eastAsia"/>
          <w:color w:val="000000" w:themeColor="text1"/>
        </w:rPr>
        <w:t>注意及配合事項</w:t>
      </w:r>
      <w:r w:rsidRPr="00064541">
        <w:rPr>
          <w:rFonts w:ascii="標楷體" w:eastAsia="標楷體" w:hAnsi="標楷體" w:hint="eastAsia"/>
          <w:color w:val="000000" w:themeColor="text1"/>
          <w:szCs w:val="24"/>
        </w:rPr>
        <w:t>：詳如廠商評選須知。</w:t>
      </w:r>
    </w:p>
    <w:p w14:paraId="6306D64C" w14:textId="4A920281" w:rsidR="00E07FEF" w:rsidRPr="00064541" w:rsidRDefault="00E07FEF" w:rsidP="00E07FEF">
      <w:pPr>
        <w:numPr>
          <w:ilvl w:val="0"/>
          <w:numId w:val="4"/>
        </w:numPr>
        <w:tabs>
          <w:tab w:val="clear" w:pos="480"/>
        </w:tabs>
        <w:ind w:left="1080" w:hanging="1080"/>
        <w:jc w:val="both"/>
        <w:rPr>
          <w:rFonts w:ascii="標楷體" w:eastAsia="標楷體"/>
          <w:color w:val="000000" w:themeColor="text1"/>
        </w:rPr>
      </w:pPr>
      <w:r w:rsidRPr="00064541">
        <w:rPr>
          <w:rFonts w:ascii="標楷體" w:eastAsia="標楷體" w:hint="eastAsia"/>
          <w:color w:val="000000" w:themeColor="text1"/>
        </w:rPr>
        <w:t>疑義與釋疑</w:t>
      </w:r>
    </w:p>
    <w:p w14:paraId="1857FD79" w14:textId="11A7C021" w:rsidR="00E07FEF" w:rsidRPr="00064541" w:rsidRDefault="00E07FEF" w:rsidP="004242E9">
      <w:pPr>
        <w:pStyle w:val="aa"/>
        <w:numPr>
          <w:ilvl w:val="0"/>
          <w:numId w:val="18"/>
        </w:numPr>
        <w:spacing w:line="340" w:lineRule="exact"/>
        <w:ind w:left="1134" w:hanging="567"/>
        <w:jc w:val="both"/>
        <w:rPr>
          <w:rFonts w:ascii="標楷體" w:eastAsia="標楷體"/>
          <w:color w:val="000000" w:themeColor="text1"/>
        </w:rPr>
      </w:pPr>
      <w:r w:rsidRPr="00064541">
        <w:rPr>
          <w:rFonts w:ascii="標楷體" w:eastAsia="標楷體" w:hint="eastAsia"/>
          <w:color w:val="000000" w:themeColor="text1"/>
        </w:rPr>
        <w:t>廠商對招標文件內容有疑義者，應以書面向本中心請求釋疑，期限自公告日或邀標日次日起等標期之四分之一，其尾數不足1日者，以1日計。本中心以書面向請求釋疑之廠商答覆之期限為投標截止期限前1日。</w:t>
      </w:r>
    </w:p>
    <w:p w14:paraId="02A3D8F6" w14:textId="75AA6E8D" w:rsidR="00E07FEF" w:rsidRPr="00064541" w:rsidRDefault="00E07FEF" w:rsidP="004242E9">
      <w:pPr>
        <w:pStyle w:val="aa"/>
        <w:numPr>
          <w:ilvl w:val="0"/>
          <w:numId w:val="18"/>
        </w:numPr>
        <w:spacing w:line="340" w:lineRule="exact"/>
        <w:ind w:left="1134" w:hanging="567"/>
        <w:jc w:val="both"/>
        <w:rPr>
          <w:rFonts w:ascii="標楷體" w:eastAsia="標楷體"/>
          <w:color w:val="000000" w:themeColor="text1"/>
        </w:rPr>
      </w:pPr>
      <w:r w:rsidRPr="00064541">
        <w:rPr>
          <w:rFonts w:ascii="標楷體" w:eastAsia="標楷體" w:hint="eastAsia"/>
          <w:color w:val="000000" w:themeColor="text1"/>
        </w:rPr>
        <w:t>申請釋疑內容應包含下列要件：</w:t>
      </w:r>
    </w:p>
    <w:p w14:paraId="62C70C37" w14:textId="08E2A3D5" w:rsidR="00E07FEF" w:rsidRPr="00064541" w:rsidRDefault="00E07FEF" w:rsidP="001B5F4B">
      <w:pPr>
        <w:pStyle w:val="aa"/>
        <w:numPr>
          <w:ilvl w:val="1"/>
          <w:numId w:val="24"/>
        </w:numPr>
        <w:spacing w:line="340" w:lineRule="exact"/>
        <w:ind w:left="1418" w:hanging="338"/>
        <w:jc w:val="both"/>
        <w:rPr>
          <w:rFonts w:ascii="標楷體" w:eastAsia="標楷體"/>
          <w:color w:val="000000" w:themeColor="text1"/>
        </w:rPr>
      </w:pPr>
      <w:r w:rsidRPr="00064541">
        <w:rPr>
          <w:rFonts w:ascii="標楷體" w:eastAsia="標楷體" w:hint="eastAsia"/>
          <w:color w:val="000000" w:themeColor="text1"/>
        </w:rPr>
        <w:t>申請廠商名稱、地址、電話、政府登記證照號及負責人姓名、身分證字號。</w:t>
      </w:r>
    </w:p>
    <w:p w14:paraId="092C7254" w14:textId="6160EA4E" w:rsidR="00E07FEF" w:rsidRPr="00064541" w:rsidRDefault="00E07FEF" w:rsidP="001B5F4B">
      <w:pPr>
        <w:pStyle w:val="aa"/>
        <w:numPr>
          <w:ilvl w:val="1"/>
          <w:numId w:val="24"/>
        </w:numPr>
        <w:spacing w:line="340" w:lineRule="exact"/>
        <w:ind w:left="1418" w:hanging="338"/>
        <w:jc w:val="both"/>
        <w:rPr>
          <w:rFonts w:ascii="標楷體" w:eastAsia="標楷體"/>
          <w:color w:val="000000" w:themeColor="text1"/>
        </w:rPr>
      </w:pPr>
      <w:r w:rsidRPr="00064541">
        <w:rPr>
          <w:rFonts w:ascii="標楷體" w:eastAsia="標楷體" w:hint="eastAsia"/>
          <w:color w:val="000000" w:themeColor="text1"/>
        </w:rPr>
        <w:t>有代理人者，其姓名、職業、電話、住所或居所。</w:t>
      </w:r>
    </w:p>
    <w:p w14:paraId="092AAA8E" w14:textId="5E09A81F" w:rsidR="00E07FEF" w:rsidRPr="00064541" w:rsidRDefault="00E07FEF" w:rsidP="001B5F4B">
      <w:pPr>
        <w:pStyle w:val="aa"/>
        <w:numPr>
          <w:ilvl w:val="1"/>
          <w:numId w:val="24"/>
        </w:numPr>
        <w:spacing w:line="340" w:lineRule="exact"/>
        <w:ind w:left="1418" w:hanging="338"/>
        <w:jc w:val="both"/>
        <w:rPr>
          <w:rFonts w:ascii="標楷體" w:eastAsia="標楷體"/>
          <w:color w:val="000000" w:themeColor="text1"/>
        </w:rPr>
      </w:pPr>
      <w:r w:rsidRPr="00064541">
        <w:rPr>
          <w:rFonts w:ascii="標楷體" w:eastAsia="標楷體" w:hint="eastAsia"/>
          <w:color w:val="000000" w:themeColor="text1"/>
        </w:rPr>
        <w:t>疑義內容</w:t>
      </w:r>
      <w:r w:rsidR="004242E9" w:rsidRPr="00064541">
        <w:rPr>
          <w:rFonts w:ascii="標楷體" w:eastAsia="標楷體" w:hint="eastAsia"/>
          <w:color w:val="000000" w:themeColor="text1"/>
        </w:rPr>
        <w:t>。</w:t>
      </w:r>
    </w:p>
    <w:p w14:paraId="44DDB93E" w14:textId="6951D049" w:rsidR="00E07FEF" w:rsidRPr="00064541" w:rsidRDefault="00E07FEF" w:rsidP="00E07FEF">
      <w:pPr>
        <w:pStyle w:val="aa"/>
        <w:numPr>
          <w:ilvl w:val="0"/>
          <w:numId w:val="18"/>
        </w:numPr>
        <w:spacing w:line="340" w:lineRule="exact"/>
        <w:ind w:left="1276" w:hanging="709"/>
        <w:jc w:val="both"/>
        <w:rPr>
          <w:rFonts w:ascii="標楷體" w:eastAsia="標楷體"/>
          <w:color w:val="000000" w:themeColor="text1"/>
        </w:rPr>
      </w:pPr>
      <w:r w:rsidRPr="00064541">
        <w:rPr>
          <w:rFonts w:ascii="標楷體" w:eastAsia="標楷體" w:hint="eastAsia"/>
          <w:color w:val="000000" w:themeColor="text1"/>
        </w:rPr>
        <w:t>受理廠商疑義之機關名稱、地址及電話：同招標機關。</w:t>
      </w:r>
    </w:p>
    <w:p w14:paraId="09184715" w14:textId="3D599CC4" w:rsidR="00E07FEF" w:rsidRPr="00064541" w:rsidRDefault="00E07FEF" w:rsidP="00E07FEF">
      <w:pPr>
        <w:numPr>
          <w:ilvl w:val="0"/>
          <w:numId w:val="4"/>
        </w:numPr>
        <w:tabs>
          <w:tab w:val="clear" w:pos="480"/>
        </w:tabs>
        <w:ind w:left="1080" w:hanging="1080"/>
        <w:jc w:val="both"/>
        <w:rPr>
          <w:rFonts w:ascii="標楷體" w:eastAsia="標楷體"/>
          <w:color w:val="000000" w:themeColor="text1"/>
        </w:rPr>
      </w:pPr>
      <w:r w:rsidRPr="00064541">
        <w:rPr>
          <w:rFonts w:ascii="標楷體" w:eastAsia="標楷體" w:hint="eastAsia"/>
          <w:color w:val="000000" w:themeColor="text1"/>
        </w:rPr>
        <w:t>異議</w:t>
      </w:r>
    </w:p>
    <w:p w14:paraId="036BB604" w14:textId="77777777" w:rsidR="00E07FEF" w:rsidRPr="00064541" w:rsidRDefault="00E07FEF" w:rsidP="00E07FEF">
      <w:pPr>
        <w:ind w:left="1080"/>
        <w:jc w:val="both"/>
        <w:rPr>
          <w:rFonts w:ascii="標楷體" w:eastAsia="標楷體"/>
          <w:color w:val="000000" w:themeColor="text1"/>
        </w:rPr>
      </w:pPr>
      <w:r w:rsidRPr="00064541">
        <w:rPr>
          <w:rFonts w:ascii="標楷體" w:eastAsia="標楷體" w:hint="eastAsia"/>
          <w:color w:val="000000" w:themeColor="text1"/>
        </w:rPr>
        <w:t>受理廠商異議之機關名稱、地址及電話：同招標機關。</w:t>
      </w:r>
    </w:p>
    <w:p w14:paraId="56327292" w14:textId="753C25BC" w:rsidR="00E07FEF" w:rsidRPr="00064541" w:rsidRDefault="00E07FEF" w:rsidP="00E07FEF">
      <w:pPr>
        <w:numPr>
          <w:ilvl w:val="0"/>
          <w:numId w:val="4"/>
        </w:numPr>
        <w:tabs>
          <w:tab w:val="clear" w:pos="480"/>
        </w:tabs>
        <w:ind w:left="1080" w:hanging="1080"/>
        <w:jc w:val="both"/>
        <w:rPr>
          <w:rFonts w:ascii="標楷體" w:eastAsia="標楷體"/>
          <w:color w:val="000000" w:themeColor="text1"/>
        </w:rPr>
      </w:pPr>
      <w:r w:rsidRPr="00064541">
        <w:rPr>
          <w:rFonts w:ascii="標楷體" w:eastAsia="標楷體" w:hint="eastAsia"/>
          <w:color w:val="000000" w:themeColor="text1"/>
        </w:rPr>
        <w:t>申訴</w:t>
      </w:r>
    </w:p>
    <w:p w14:paraId="686230F0" w14:textId="77777777" w:rsidR="00E07FEF" w:rsidRPr="00064541" w:rsidRDefault="00E07FEF" w:rsidP="00E07FEF">
      <w:pPr>
        <w:pStyle w:val="aa"/>
        <w:spacing w:line="340" w:lineRule="exact"/>
        <w:ind w:left="1134"/>
        <w:jc w:val="both"/>
        <w:rPr>
          <w:rFonts w:ascii="標楷體" w:eastAsia="標楷體"/>
          <w:color w:val="000000" w:themeColor="text1"/>
        </w:rPr>
      </w:pPr>
      <w:r w:rsidRPr="00064541">
        <w:rPr>
          <w:rFonts w:ascii="標楷體" w:eastAsia="標楷體" w:hint="eastAsia"/>
          <w:color w:val="000000" w:themeColor="text1"/>
        </w:rPr>
        <w:t>受理廠商申訴會為本中心稽核室，地址為新台北市221汐止區新台五路1段79號2樓，電話為（02）26982989。</w:t>
      </w:r>
    </w:p>
    <w:p w14:paraId="01B57C78" w14:textId="77777777" w:rsidR="00E07FEF" w:rsidRPr="00064541" w:rsidRDefault="00E07FEF" w:rsidP="00E07FEF">
      <w:pPr>
        <w:jc w:val="both"/>
        <w:rPr>
          <w:rFonts w:ascii="標楷體" w:eastAsia="標楷體" w:hAnsi="標楷體" w:cs="Arial"/>
          <w:color w:val="000000" w:themeColor="text1"/>
        </w:rPr>
      </w:pPr>
    </w:p>
    <w:sectPr w:rsidR="00E07FEF" w:rsidRPr="00064541" w:rsidSect="009246A5">
      <w:headerReference w:type="default" r:id="rId10"/>
      <w:footerReference w:type="even" r:id="rId11"/>
      <w:footerReference w:type="default" r:id="rId12"/>
      <w:pgSz w:w="11906" w:h="16838"/>
      <w:pgMar w:top="1079" w:right="1106" w:bottom="14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2762" w14:textId="77777777" w:rsidR="004B692A" w:rsidRDefault="004B692A">
      <w:r>
        <w:separator/>
      </w:r>
    </w:p>
  </w:endnote>
  <w:endnote w:type="continuationSeparator" w:id="0">
    <w:p w14:paraId="635B1219" w14:textId="77777777" w:rsidR="004B692A" w:rsidRDefault="004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A2E50" w:rsidRDefault="003A2E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05A809" w14:textId="77777777" w:rsidR="003A2E50" w:rsidRDefault="003A2E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3A2E50" w:rsidRDefault="003A2E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78E6">
      <w:rPr>
        <w:rStyle w:val="a5"/>
        <w:noProof/>
      </w:rPr>
      <w:t>5</w:t>
    </w:r>
    <w:r>
      <w:rPr>
        <w:rStyle w:val="a5"/>
      </w:rPr>
      <w:fldChar w:fldCharType="end"/>
    </w:r>
  </w:p>
  <w:p w14:paraId="02EB378F" w14:textId="77777777" w:rsidR="003A2E50" w:rsidRDefault="003A2E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F882" w14:textId="77777777" w:rsidR="004B692A" w:rsidRDefault="004B692A">
      <w:r>
        <w:separator/>
      </w:r>
    </w:p>
  </w:footnote>
  <w:footnote w:type="continuationSeparator" w:id="0">
    <w:p w14:paraId="36518B14" w14:textId="77777777" w:rsidR="004B692A" w:rsidRDefault="004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3A2E50" w:rsidRPr="009246A5" w:rsidRDefault="003A2E50">
    <w:pPr>
      <w:pStyle w:val="a3"/>
      <w:rPr>
        <w:rFonts w:ascii="標楷體" w:eastAsia="標楷體" w:hAnsi="標楷體"/>
      </w:rPr>
    </w:pPr>
  </w:p>
  <w:p w14:paraId="5EFD53B0" w14:textId="77777777" w:rsidR="003A2E50" w:rsidRPr="009246A5" w:rsidRDefault="003A2E50">
    <w:pPr>
      <w:pStyle w:val="a3"/>
      <w:rPr>
        <w:rFonts w:ascii="標楷體" w:eastAsia="標楷體" w:hAnsi="標楷體"/>
      </w:rPr>
    </w:pPr>
    <w:r>
      <w:rPr>
        <w:rFonts w:ascii="標楷體" w:eastAsia="標楷體" w:hAnsi="標楷體" w:hint="eastAsia"/>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789"/>
    <w:multiLevelType w:val="multilevel"/>
    <w:tmpl w:val="2A8C8D66"/>
    <w:lvl w:ilvl="0">
      <w:start w:val="1"/>
      <w:numFmt w:val="taiwaneseCountingThousand"/>
      <w:lvlText w:val="%1、"/>
      <w:lvlJc w:val="left"/>
      <w:pPr>
        <w:tabs>
          <w:tab w:val="num" w:pos="480"/>
        </w:tabs>
        <w:ind w:left="480" w:hanging="480"/>
      </w:pPr>
      <w:rPr>
        <w:rFonts w:hAnsi="Times New Roman" w:cs="Times New Roman" w:hint="eastAsia"/>
        <w:color w:val="000000"/>
      </w:rPr>
    </w:lvl>
    <w:lvl w:ilvl="1">
      <w:start w:val="1"/>
      <w:numFmt w:val="taiwaneseCountingThousand"/>
      <w:lvlText w:val="(%2)"/>
      <w:lvlJc w:val="left"/>
      <w:pPr>
        <w:tabs>
          <w:tab w:val="num" w:pos="1047"/>
        </w:tabs>
        <w:ind w:left="1047" w:hanging="567"/>
      </w:pPr>
      <w:rPr>
        <w:rFonts w:eastAsia="標楷體" w:hint="eastAsia"/>
        <w:b w:val="0"/>
        <w:i w:val="0"/>
        <w:sz w:val="24"/>
      </w:rPr>
    </w:lvl>
    <w:lvl w:ilvl="2">
      <w:start w:val="1"/>
      <w:numFmt w:val="decimal"/>
      <w:lvlText w:val="%3."/>
      <w:lvlJc w:val="left"/>
      <w:pPr>
        <w:tabs>
          <w:tab w:val="num" w:pos="1247"/>
        </w:tabs>
        <w:ind w:left="1247" w:hanging="396"/>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75D3D60"/>
    <w:multiLevelType w:val="hybridMultilevel"/>
    <w:tmpl w:val="ECB8FFD0"/>
    <w:lvl w:ilvl="0" w:tplc="7B8053CC">
      <w:start w:val="1"/>
      <w:numFmt w:val="decimal"/>
      <w:lvlText w:val="(%1)"/>
      <w:lvlJc w:val="left"/>
      <w:pPr>
        <w:ind w:left="840" w:hanging="360"/>
      </w:pPr>
    </w:lvl>
    <w:lvl w:ilvl="1" w:tplc="19BC831C">
      <w:start w:val="1"/>
      <w:numFmt w:val="lowerLetter"/>
      <w:lvlText w:val="%2."/>
      <w:lvlJc w:val="left"/>
      <w:pPr>
        <w:ind w:left="1560" w:hanging="360"/>
      </w:pPr>
    </w:lvl>
    <w:lvl w:ilvl="2" w:tplc="69485BD0">
      <w:start w:val="1"/>
      <w:numFmt w:val="lowerRoman"/>
      <w:lvlText w:val="%3."/>
      <w:lvlJc w:val="right"/>
      <w:pPr>
        <w:ind w:left="2280" w:hanging="180"/>
      </w:pPr>
    </w:lvl>
    <w:lvl w:ilvl="3" w:tplc="A8AC62C2">
      <w:start w:val="1"/>
      <w:numFmt w:val="decimal"/>
      <w:lvlText w:val="%4."/>
      <w:lvlJc w:val="left"/>
      <w:pPr>
        <w:ind w:left="3000" w:hanging="360"/>
      </w:pPr>
    </w:lvl>
    <w:lvl w:ilvl="4" w:tplc="2C24E886">
      <w:start w:val="1"/>
      <w:numFmt w:val="lowerLetter"/>
      <w:lvlText w:val="%5."/>
      <w:lvlJc w:val="left"/>
      <w:pPr>
        <w:ind w:left="3720" w:hanging="360"/>
      </w:pPr>
    </w:lvl>
    <w:lvl w:ilvl="5" w:tplc="142076D2">
      <w:start w:val="1"/>
      <w:numFmt w:val="lowerRoman"/>
      <w:lvlText w:val="%6."/>
      <w:lvlJc w:val="right"/>
      <w:pPr>
        <w:ind w:left="4440" w:hanging="180"/>
      </w:pPr>
    </w:lvl>
    <w:lvl w:ilvl="6" w:tplc="B7024A82">
      <w:start w:val="1"/>
      <w:numFmt w:val="decimal"/>
      <w:lvlText w:val="%7."/>
      <w:lvlJc w:val="left"/>
      <w:pPr>
        <w:ind w:left="5160" w:hanging="360"/>
      </w:pPr>
    </w:lvl>
    <w:lvl w:ilvl="7" w:tplc="C9AC4E04">
      <w:start w:val="1"/>
      <w:numFmt w:val="lowerLetter"/>
      <w:lvlText w:val="%8."/>
      <w:lvlJc w:val="left"/>
      <w:pPr>
        <w:ind w:left="5880" w:hanging="360"/>
      </w:pPr>
    </w:lvl>
    <w:lvl w:ilvl="8" w:tplc="5EB6E866">
      <w:start w:val="1"/>
      <w:numFmt w:val="lowerRoman"/>
      <w:lvlText w:val="%9."/>
      <w:lvlJc w:val="right"/>
      <w:pPr>
        <w:ind w:left="6600" w:hanging="180"/>
      </w:pPr>
    </w:lvl>
  </w:abstractNum>
  <w:abstractNum w:abstractNumId="2" w15:restartNumberingAfterBreak="0">
    <w:nsid w:val="0A237F8D"/>
    <w:multiLevelType w:val="hybridMultilevel"/>
    <w:tmpl w:val="3DB0141A"/>
    <w:lvl w:ilvl="0" w:tplc="FFFFFFFF">
      <w:start w:val="1"/>
      <w:numFmt w:val="taiwaneseCountingThousand"/>
      <w:lvlText w:val="(%1)"/>
      <w:lvlJc w:val="left"/>
      <w:pPr>
        <w:ind w:left="480" w:hanging="480"/>
      </w:pPr>
      <w:rPr>
        <w:rFonts w:eastAsia="標楷體" w:hint="eastAsia"/>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F375D1D"/>
    <w:multiLevelType w:val="hybridMultilevel"/>
    <w:tmpl w:val="24D0BEFC"/>
    <w:lvl w:ilvl="0" w:tplc="87E61920">
      <w:start w:val="1"/>
      <w:numFmt w:val="decimalFullWidth"/>
      <w:lvlText w:val="%1、"/>
      <w:lvlJc w:val="left"/>
      <w:pPr>
        <w:ind w:left="1126" w:hanging="480"/>
      </w:pPr>
      <w:rPr>
        <w:rFonts w:hint="default"/>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 w15:restartNumberingAfterBreak="0">
    <w:nsid w:val="0FD92872"/>
    <w:multiLevelType w:val="hybridMultilevel"/>
    <w:tmpl w:val="B90C8D7C"/>
    <w:lvl w:ilvl="0" w:tplc="0409000F">
      <w:start w:val="1"/>
      <w:numFmt w:val="decimal"/>
      <w:lvlText w:val="%1."/>
      <w:lvlJc w:val="left"/>
      <w:pPr>
        <w:ind w:left="1116" w:hanging="480"/>
      </w:p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5" w15:restartNumberingAfterBreak="0">
    <w:nsid w:val="0FF25B1D"/>
    <w:multiLevelType w:val="singleLevel"/>
    <w:tmpl w:val="FD1221C4"/>
    <w:lvl w:ilvl="0">
      <w:start w:val="1"/>
      <w:numFmt w:val="taiwaneseCountingThousand"/>
      <w:lvlText w:val="(%1)"/>
      <w:lvlJc w:val="left"/>
      <w:pPr>
        <w:ind w:left="960" w:hanging="480"/>
      </w:pPr>
      <w:rPr>
        <w:rFonts w:eastAsia="標楷體" w:hint="eastAsia"/>
        <w:b w:val="0"/>
        <w:i w:val="0"/>
        <w:sz w:val="24"/>
      </w:rPr>
    </w:lvl>
  </w:abstractNum>
  <w:abstractNum w:abstractNumId="6" w15:restartNumberingAfterBreak="0">
    <w:nsid w:val="127F3D13"/>
    <w:multiLevelType w:val="hybridMultilevel"/>
    <w:tmpl w:val="FA149960"/>
    <w:lvl w:ilvl="0" w:tplc="AF4A58C6">
      <w:start w:val="1"/>
      <w:numFmt w:val="taiwaneseCountingThousand"/>
      <w:lvlText w:val="%1、"/>
      <w:lvlJc w:val="left"/>
      <w:pPr>
        <w:tabs>
          <w:tab w:val="num" w:pos="480"/>
        </w:tabs>
        <w:ind w:left="480" w:hanging="480"/>
      </w:pPr>
      <w:rPr>
        <w:rFonts w:cs="Arial"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0C413F"/>
    <w:multiLevelType w:val="hybridMultilevel"/>
    <w:tmpl w:val="5A4699D6"/>
    <w:lvl w:ilvl="0" w:tplc="FFFFFFFF">
      <w:start w:val="1"/>
      <w:numFmt w:val="decimal"/>
      <w:lvlText w:val="%1."/>
      <w:lvlJc w:val="left"/>
      <w:pPr>
        <w:ind w:left="1756" w:hanging="480"/>
      </w:pPr>
    </w:lvl>
    <w:lvl w:ilvl="1" w:tplc="0409000F">
      <w:start w:val="1"/>
      <w:numFmt w:val="decimal"/>
      <w:lvlText w:val="%2."/>
      <w:lvlJc w:val="left"/>
      <w:pPr>
        <w:ind w:left="960"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8" w15:restartNumberingAfterBreak="0">
    <w:nsid w:val="305576DA"/>
    <w:multiLevelType w:val="hybridMultilevel"/>
    <w:tmpl w:val="BD20195C"/>
    <w:lvl w:ilvl="0" w:tplc="FFFFFFFF">
      <w:start w:val="1"/>
      <w:numFmt w:val="taiwaneseCountingThousand"/>
      <w:lvlText w:val="(%1)"/>
      <w:lvlJc w:val="left"/>
      <w:pPr>
        <w:ind w:left="480" w:hanging="480"/>
      </w:pPr>
      <w:rPr>
        <w:rFonts w:eastAsia="標楷體" w:hint="eastAsia"/>
        <w:b w:val="0"/>
        <w:i w:val="0"/>
        <w:sz w:val="24"/>
      </w:rPr>
    </w:lvl>
    <w:lvl w:ilvl="1" w:tplc="4FF24670">
      <w:start w:val="1"/>
      <w:numFmt w:val="decimalFullWidth"/>
      <w:lvlText w:val="%2、"/>
      <w:lvlJc w:val="left"/>
      <w:pPr>
        <w:ind w:left="936" w:hanging="456"/>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8623EF8"/>
    <w:multiLevelType w:val="hybridMultilevel"/>
    <w:tmpl w:val="BBE6DF28"/>
    <w:lvl w:ilvl="0" w:tplc="8266E9C6">
      <w:start w:val="1"/>
      <w:numFmt w:val="decimal"/>
      <w:lvlText w:val="%1."/>
      <w:lvlJc w:val="left"/>
      <w:pPr>
        <w:tabs>
          <w:tab w:val="num" w:pos="360"/>
        </w:tabs>
        <w:ind w:left="360" w:hanging="360"/>
      </w:pPr>
      <w:rPr>
        <w:rFonts w:ascii="Arial" w:hAnsi="Arial" w:cs="Arial" w:hint="default"/>
        <w:sz w:val="24"/>
        <w:szCs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3C4554D7"/>
    <w:multiLevelType w:val="hybridMultilevel"/>
    <w:tmpl w:val="46A0C6B2"/>
    <w:lvl w:ilvl="0" w:tplc="0F14BFC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1" w15:restartNumberingAfterBreak="0">
    <w:nsid w:val="3F1718F5"/>
    <w:multiLevelType w:val="hybridMultilevel"/>
    <w:tmpl w:val="2506CAA4"/>
    <w:lvl w:ilvl="0" w:tplc="AF4A58C6">
      <w:start w:val="1"/>
      <w:numFmt w:val="taiwaneseCountingThousand"/>
      <w:lvlText w:val="%1、"/>
      <w:lvlJc w:val="left"/>
      <w:pPr>
        <w:tabs>
          <w:tab w:val="num" w:pos="480"/>
        </w:tabs>
        <w:ind w:left="480" w:hanging="480"/>
      </w:pPr>
      <w:rPr>
        <w:rFonts w:cs="Arial"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742B2E"/>
    <w:multiLevelType w:val="hybridMultilevel"/>
    <w:tmpl w:val="9FD89DC0"/>
    <w:lvl w:ilvl="0" w:tplc="0409000F">
      <w:start w:val="1"/>
      <w:numFmt w:val="decimal"/>
      <w:lvlText w:val="%1."/>
      <w:lvlJc w:val="left"/>
      <w:pPr>
        <w:ind w:left="1756" w:hanging="480"/>
      </w:p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54797E08"/>
    <w:multiLevelType w:val="hybridMultilevel"/>
    <w:tmpl w:val="02221448"/>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6106774"/>
    <w:multiLevelType w:val="hybridMultilevel"/>
    <w:tmpl w:val="2EB653FC"/>
    <w:lvl w:ilvl="0" w:tplc="CE02D348">
      <w:start w:val="1"/>
      <w:numFmt w:val="decimalFullWidth"/>
      <w:lvlText w:val="（%1）"/>
      <w:lvlJc w:val="left"/>
      <w:pPr>
        <w:ind w:left="1378" w:hanging="72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5" w15:restartNumberingAfterBreak="0">
    <w:nsid w:val="57257E30"/>
    <w:multiLevelType w:val="hybridMultilevel"/>
    <w:tmpl w:val="0346F71E"/>
    <w:lvl w:ilvl="0" w:tplc="D55A5CE0">
      <w:start w:val="1"/>
      <w:numFmt w:val="taiwaneseCountingThousand"/>
      <w:lvlText w:val="%1、"/>
      <w:lvlJc w:val="left"/>
      <w:pPr>
        <w:tabs>
          <w:tab w:val="num" w:pos="480"/>
        </w:tabs>
        <w:ind w:left="480" w:hanging="480"/>
      </w:pPr>
      <w:rPr>
        <w:rFonts w:hAnsi="Times New Roman" w:cs="Times New Roman" w:hint="eastAsia"/>
        <w:color w:val="000000"/>
        <w:lang w:val="en-US"/>
      </w:rPr>
    </w:lvl>
    <w:lvl w:ilvl="1" w:tplc="FD1221C4">
      <w:start w:val="1"/>
      <w:numFmt w:val="taiwaneseCountingThousand"/>
      <w:lvlText w:val="(%2)"/>
      <w:lvlJc w:val="left"/>
      <w:pPr>
        <w:tabs>
          <w:tab w:val="num" w:pos="1047"/>
        </w:tabs>
        <w:ind w:left="1047" w:hanging="567"/>
      </w:pPr>
      <w:rPr>
        <w:rFonts w:eastAsia="標楷體" w:hint="eastAsia"/>
        <w:b w:val="0"/>
        <w:i w:val="0"/>
        <w:sz w:val="24"/>
      </w:rPr>
    </w:lvl>
    <w:lvl w:ilvl="2" w:tplc="13A4C0EA">
      <w:start w:val="1"/>
      <w:numFmt w:val="decimal"/>
      <w:lvlText w:val="%3."/>
      <w:lvlJc w:val="left"/>
      <w:pPr>
        <w:tabs>
          <w:tab w:val="num" w:pos="1247"/>
        </w:tabs>
        <w:ind w:left="1247" w:hanging="396"/>
      </w:pPr>
      <w:rPr>
        <w:rFonts w:eastAsia="標楷體" w:hint="eastAsia"/>
        <w:b w:val="0"/>
        <w:i w:val="0"/>
        <w:sz w:val="24"/>
      </w:rPr>
    </w:lvl>
    <w:lvl w:ilvl="3" w:tplc="4418B25E">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A4A1198"/>
    <w:multiLevelType w:val="hybridMultilevel"/>
    <w:tmpl w:val="8D3466F0"/>
    <w:lvl w:ilvl="0" w:tplc="C59214C0">
      <w:start w:val="4"/>
      <w:numFmt w:val="bullet"/>
      <w:lvlText w:val="※"/>
      <w:lvlJc w:val="left"/>
      <w:pPr>
        <w:tabs>
          <w:tab w:val="num" w:pos="560"/>
        </w:tabs>
        <w:ind w:left="560" w:hanging="360"/>
      </w:pPr>
      <w:rPr>
        <w:rFonts w:ascii="Times New Roman" w:eastAsia="標楷體" w:hAnsi="Times New Roman" w:cs="Times New Roman" w:hint="default"/>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7"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8" w15:restartNumberingAfterBreak="0">
    <w:nsid w:val="64666C39"/>
    <w:multiLevelType w:val="hybridMultilevel"/>
    <w:tmpl w:val="FDBEEC1C"/>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15:restartNumberingAfterBreak="0">
    <w:nsid w:val="65985575"/>
    <w:multiLevelType w:val="hybridMultilevel"/>
    <w:tmpl w:val="5418A252"/>
    <w:lvl w:ilvl="0" w:tplc="6F84B12A">
      <w:start w:val="1"/>
      <w:numFmt w:val="taiwaneseCountingThousand"/>
      <w:lvlText w:val="%1、"/>
      <w:lvlJc w:val="left"/>
      <w:pPr>
        <w:tabs>
          <w:tab w:val="num" w:pos="480"/>
        </w:tabs>
        <w:ind w:left="480" w:hanging="480"/>
      </w:pPr>
      <w:rPr>
        <w:rFonts w:hAnsi="Times New Roman" w:cs="Times New Roman"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29B033B"/>
    <w:multiLevelType w:val="hybridMultilevel"/>
    <w:tmpl w:val="3DB0141A"/>
    <w:lvl w:ilvl="0" w:tplc="FD1221C4">
      <w:start w:val="1"/>
      <w:numFmt w:val="taiwaneseCountingThousand"/>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815C27"/>
    <w:multiLevelType w:val="hybridMultilevel"/>
    <w:tmpl w:val="F6443EEE"/>
    <w:lvl w:ilvl="0" w:tplc="99FCC428">
      <w:start w:val="1"/>
      <w:numFmt w:val="decimal"/>
      <w:lvlText w:val="%1."/>
      <w:lvlJc w:val="left"/>
      <w:pPr>
        <w:tabs>
          <w:tab w:val="num" w:pos="360"/>
        </w:tabs>
        <w:ind w:left="360" w:hanging="360"/>
      </w:pPr>
      <w:rPr>
        <w:rFonts w:ascii="Arial" w:hAnsi="Arial" w:cs="Arial" w:hint="default"/>
        <w:b w:val="0"/>
        <w:sz w:val="24"/>
        <w:szCs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77F70F0F"/>
    <w:multiLevelType w:val="hybridMultilevel"/>
    <w:tmpl w:val="E9167DE8"/>
    <w:lvl w:ilvl="0" w:tplc="837A692A">
      <w:start w:val="1"/>
      <w:numFmt w:val="taiwaneseCountingThousand"/>
      <w:lvlText w:val="(%1)、"/>
      <w:lvlJc w:val="left"/>
      <w:pPr>
        <w:tabs>
          <w:tab w:val="num" w:pos="1549"/>
        </w:tabs>
        <w:ind w:left="1584" w:hanging="624"/>
      </w:pPr>
      <w:rPr>
        <w:rFonts w:hint="eastAsia"/>
      </w:rPr>
    </w:lvl>
    <w:lvl w:ilvl="1" w:tplc="04090019" w:tentative="1">
      <w:start w:val="1"/>
      <w:numFmt w:val="ideographTraditional"/>
      <w:lvlText w:val="%2、"/>
      <w:lvlJc w:val="left"/>
      <w:pPr>
        <w:tabs>
          <w:tab w:val="num" w:pos="102"/>
        </w:tabs>
        <w:ind w:left="102" w:hanging="480"/>
      </w:pPr>
    </w:lvl>
    <w:lvl w:ilvl="2" w:tplc="0409001B" w:tentative="1">
      <w:start w:val="1"/>
      <w:numFmt w:val="lowerRoman"/>
      <w:lvlText w:val="%3."/>
      <w:lvlJc w:val="right"/>
      <w:pPr>
        <w:tabs>
          <w:tab w:val="num" w:pos="582"/>
        </w:tabs>
        <w:ind w:left="582" w:hanging="480"/>
      </w:pPr>
    </w:lvl>
    <w:lvl w:ilvl="3" w:tplc="0409000F" w:tentative="1">
      <w:start w:val="1"/>
      <w:numFmt w:val="decimal"/>
      <w:lvlText w:val="%4."/>
      <w:lvlJc w:val="left"/>
      <w:pPr>
        <w:tabs>
          <w:tab w:val="num" w:pos="1062"/>
        </w:tabs>
        <w:ind w:left="1062" w:hanging="480"/>
      </w:pPr>
    </w:lvl>
    <w:lvl w:ilvl="4" w:tplc="04090019" w:tentative="1">
      <w:start w:val="1"/>
      <w:numFmt w:val="ideographTraditional"/>
      <w:lvlText w:val="%5、"/>
      <w:lvlJc w:val="left"/>
      <w:pPr>
        <w:tabs>
          <w:tab w:val="num" w:pos="1542"/>
        </w:tabs>
        <w:ind w:left="1542" w:hanging="480"/>
      </w:pPr>
    </w:lvl>
    <w:lvl w:ilvl="5" w:tplc="0409001B" w:tentative="1">
      <w:start w:val="1"/>
      <w:numFmt w:val="lowerRoman"/>
      <w:lvlText w:val="%6."/>
      <w:lvlJc w:val="right"/>
      <w:pPr>
        <w:tabs>
          <w:tab w:val="num" w:pos="2022"/>
        </w:tabs>
        <w:ind w:left="2022" w:hanging="480"/>
      </w:pPr>
    </w:lvl>
    <w:lvl w:ilvl="6" w:tplc="0409000F" w:tentative="1">
      <w:start w:val="1"/>
      <w:numFmt w:val="decimal"/>
      <w:lvlText w:val="%7."/>
      <w:lvlJc w:val="left"/>
      <w:pPr>
        <w:tabs>
          <w:tab w:val="num" w:pos="2502"/>
        </w:tabs>
        <w:ind w:left="2502" w:hanging="480"/>
      </w:pPr>
    </w:lvl>
    <w:lvl w:ilvl="7" w:tplc="04090019" w:tentative="1">
      <w:start w:val="1"/>
      <w:numFmt w:val="ideographTraditional"/>
      <w:lvlText w:val="%8、"/>
      <w:lvlJc w:val="left"/>
      <w:pPr>
        <w:tabs>
          <w:tab w:val="num" w:pos="2982"/>
        </w:tabs>
        <w:ind w:left="2982" w:hanging="480"/>
      </w:pPr>
    </w:lvl>
    <w:lvl w:ilvl="8" w:tplc="0409001B" w:tentative="1">
      <w:start w:val="1"/>
      <w:numFmt w:val="lowerRoman"/>
      <w:lvlText w:val="%9."/>
      <w:lvlJc w:val="right"/>
      <w:pPr>
        <w:tabs>
          <w:tab w:val="num" w:pos="3462"/>
        </w:tabs>
        <w:ind w:left="3462" w:hanging="480"/>
      </w:pPr>
    </w:lvl>
  </w:abstractNum>
  <w:num w:numId="1" w16cid:durableId="752091756">
    <w:abstractNumId w:val="1"/>
  </w:num>
  <w:num w:numId="2" w16cid:durableId="450440169">
    <w:abstractNumId w:val="6"/>
  </w:num>
  <w:num w:numId="3" w16cid:durableId="95757143">
    <w:abstractNumId w:val="11"/>
  </w:num>
  <w:num w:numId="4" w16cid:durableId="81027066">
    <w:abstractNumId w:val="15"/>
  </w:num>
  <w:num w:numId="5" w16cid:durableId="548806498">
    <w:abstractNumId w:val="16"/>
  </w:num>
  <w:num w:numId="6" w16cid:durableId="1053306260">
    <w:abstractNumId w:val="21"/>
  </w:num>
  <w:num w:numId="7" w16cid:durableId="1489595917">
    <w:abstractNumId w:val="9"/>
  </w:num>
  <w:num w:numId="8" w16cid:durableId="368922480">
    <w:abstractNumId w:val="18"/>
  </w:num>
  <w:num w:numId="9" w16cid:durableId="1826821232">
    <w:abstractNumId w:val="0"/>
  </w:num>
  <w:num w:numId="10" w16cid:durableId="1262838868">
    <w:abstractNumId w:val="19"/>
  </w:num>
  <w:num w:numId="11" w16cid:durableId="1257903169">
    <w:abstractNumId w:val="22"/>
  </w:num>
  <w:num w:numId="12" w16cid:durableId="5520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163332">
    <w:abstractNumId w:val="13"/>
  </w:num>
  <w:num w:numId="14" w16cid:durableId="1398897724">
    <w:abstractNumId w:val="5"/>
  </w:num>
  <w:num w:numId="15" w16cid:durableId="388110445">
    <w:abstractNumId w:val="17"/>
  </w:num>
  <w:num w:numId="16" w16cid:durableId="1969624448">
    <w:abstractNumId w:val="20"/>
  </w:num>
  <w:num w:numId="17" w16cid:durableId="1934895605">
    <w:abstractNumId w:val="14"/>
  </w:num>
  <w:num w:numId="18" w16cid:durableId="1570186893">
    <w:abstractNumId w:val="8"/>
  </w:num>
  <w:num w:numId="19" w16cid:durableId="1097018125">
    <w:abstractNumId w:val="10"/>
  </w:num>
  <w:num w:numId="20" w16cid:durableId="1200514279">
    <w:abstractNumId w:val="3"/>
  </w:num>
  <w:num w:numId="21" w16cid:durableId="1309746118">
    <w:abstractNumId w:val="4"/>
  </w:num>
  <w:num w:numId="22" w16cid:durableId="546112765">
    <w:abstractNumId w:val="2"/>
  </w:num>
  <w:num w:numId="23" w16cid:durableId="459802885">
    <w:abstractNumId w:val="12"/>
  </w:num>
  <w:num w:numId="24" w16cid:durableId="1041202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E7"/>
    <w:rsid w:val="00005E15"/>
    <w:rsid w:val="0001166F"/>
    <w:rsid w:val="00016C32"/>
    <w:rsid w:val="0001709F"/>
    <w:rsid w:val="0002711D"/>
    <w:rsid w:val="00035B25"/>
    <w:rsid w:val="000418C3"/>
    <w:rsid w:val="00042DF7"/>
    <w:rsid w:val="000452C8"/>
    <w:rsid w:val="00064541"/>
    <w:rsid w:val="00064FD1"/>
    <w:rsid w:val="0007799C"/>
    <w:rsid w:val="00083C49"/>
    <w:rsid w:val="00086819"/>
    <w:rsid w:val="000927F4"/>
    <w:rsid w:val="00094C4D"/>
    <w:rsid w:val="000A027D"/>
    <w:rsid w:val="000A1EE3"/>
    <w:rsid w:val="000B4FCF"/>
    <w:rsid w:val="000C3A6A"/>
    <w:rsid w:val="000F76BF"/>
    <w:rsid w:val="00105A96"/>
    <w:rsid w:val="00110237"/>
    <w:rsid w:val="00121801"/>
    <w:rsid w:val="00143ECF"/>
    <w:rsid w:val="0016525E"/>
    <w:rsid w:val="00177A72"/>
    <w:rsid w:val="001841A8"/>
    <w:rsid w:val="00184B32"/>
    <w:rsid w:val="00193CE5"/>
    <w:rsid w:val="001A2E7B"/>
    <w:rsid w:val="001A609E"/>
    <w:rsid w:val="001B5F4B"/>
    <w:rsid w:val="001B69CB"/>
    <w:rsid w:val="001C2D6B"/>
    <w:rsid w:val="001C7FE2"/>
    <w:rsid w:val="001D20B6"/>
    <w:rsid w:val="001D63D8"/>
    <w:rsid w:val="001E1E93"/>
    <w:rsid w:val="001E715C"/>
    <w:rsid w:val="002038D0"/>
    <w:rsid w:val="00206601"/>
    <w:rsid w:val="002204E6"/>
    <w:rsid w:val="002222D4"/>
    <w:rsid w:val="002276E7"/>
    <w:rsid w:val="002303A7"/>
    <w:rsid w:val="002321F4"/>
    <w:rsid w:val="0023650B"/>
    <w:rsid w:val="002368C9"/>
    <w:rsid w:val="00257B88"/>
    <w:rsid w:val="0026294E"/>
    <w:rsid w:val="00264691"/>
    <w:rsid w:val="0026615E"/>
    <w:rsid w:val="00267316"/>
    <w:rsid w:val="002825C1"/>
    <w:rsid w:val="00285B02"/>
    <w:rsid w:val="002A3C46"/>
    <w:rsid w:val="002B3B77"/>
    <w:rsid w:val="002C18F3"/>
    <w:rsid w:val="002C3C6B"/>
    <w:rsid w:val="002E0F08"/>
    <w:rsid w:val="002E489E"/>
    <w:rsid w:val="00300569"/>
    <w:rsid w:val="00310A6C"/>
    <w:rsid w:val="00311FA9"/>
    <w:rsid w:val="003171F3"/>
    <w:rsid w:val="003235BF"/>
    <w:rsid w:val="0033064D"/>
    <w:rsid w:val="003507E6"/>
    <w:rsid w:val="003560DF"/>
    <w:rsid w:val="00363EF3"/>
    <w:rsid w:val="00370498"/>
    <w:rsid w:val="0037149B"/>
    <w:rsid w:val="00371D9B"/>
    <w:rsid w:val="003721B8"/>
    <w:rsid w:val="003738E4"/>
    <w:rsid w:val="00376474"/>
    <w:rsid w:val="003A2E50"/>
    <w:rsid w:val="003D5451"/>
    <w:rsid w:val="003D6777"/>
    <w:rsid w:val="003E356E"/>
    <w:rsid w:val="003F7066"/>
    <w:rsid w:val="00401F29"/>
    <w:rsid w:val="00407C5E"/>
    <w:rsid w:val="004242E9"/>
    <w:rsid w:val="00460205"/>
    <w:rsid w:val="00461C3A"/>
    <w:rsid w:val="00465DD1"/>
    <w:rsid w:val="00467C7A"/>
    <w:rsid w:val="004964A5"/>
    <w:rsid w:val="004A026A"/>
    <w:rsid w:val="004B692A"/>
    <w:rsid w:val="004B7723"/>
    <w:rsid w:val="004D4335"/>
    <w:rsid w:val="004E641F"/>
    <w:rsid w:val="004E6F6D"/>
    <w:rsid w:val="004E7396"/>
    <w:rsid w:val="004F0778"/>
    <w:rsid w:val="005107E2"/>
    <w:rsid w:val="00523B69"/>
    <w:rsid w:val="00524278"/>
    <w:rsid w:val="00546262"/>
    <w:rsid w:val="00546538"/>
    <w:rsid w:val="00576F3C"/>
    <w:rsid w:val="005B067B"/>
    <w:rsid w:val="005B1F34"/>
    <w:rsid w:val="005C4511"/>
    <w:rsid w:val="005C4A7B"/>
    <w:rsid w:val="005E6094"/>
    <w:rsid w:val="005F4FEB"/>
    <w:rsid w:val="006000EA"/>
    <w:rsid w:val="00611A03"/>
    <w:rsid w:val="00620142"/>
    <w:rsid w:val="00626144"/>
    <w:rsid w:val="006310E3"/>
    <w:rsid w:val="00646DE3"/>
    <w:rsid w:val="006477B4"/>
    <w:rsid w:val="00655F05"/>
    <w:rsid w:val="006574DF"/>
    <w:rsid w:val="006604F4"/>
    <w:rsid w:val="00671EB1"/>
    <w:rsid w:val="006A277C"/>
    <w:rsid w:val="006E7CB7"/>
    <w:rsid w:val="006F0F8E"/>
    <w:rsid w:val="006F40F5"/>
    <w:rsid w:val="006F4E6D"/>
    <w:rsid w:val="006F70D8"/>
    <w:rsid w:val="007036DB"/>
    <w:rsid w:val="00703D2D"/>
    <w:rsid w:val="00717432"/>
    <w:rsid w:val="00717DB3"/>
    <w:rsid w:val="007224B8"/>
    <w:rsid w:val="00725F56"/>
    <w:rsid w:val="00730D8A"/>
    <w:rsid w:val="00731D56"/>
    <w:rsid w:val="007348F3"/>
    <w:rsid w:val="00764094"/>
    <w:rsid w:val="007643B1"/>
    <w:rsid w:val="007A12E8"/>
    <w:rsid w:val="007A1C62"/>
    <w:rsid w:val="00805D58"/>
    <w:rsid w:val="00807116"/>
    <w:rsid w:val="00807492"/>
    <w:rsid w:val="00823BA9"/>
    <w:rsid w:val="00836F3D"/>
    <w:rsid w:val="00837867"/>
    <w:rsid w:val="00842492"/>
    <w:rsid w:val="00852F0A"/>
    <w:rsid w:val="00855C6B"/>
    <w:rsid w:val="00865F8B"/>
    <w:rsid w:val="00874108"/>
    <w:rsid w:val="00877779"/>
    <w:rsid w:val="00880258"/>
    <w:rsid w:val="00886931"/>
    <w:rsid w:val="008D2BC9"/>
    <w:rsid w:val="008D4531"/>
    <w:rsid w:val="008D5E0F"/>
    <w:rsid w:val="008F7652"/>
    <w:rsid w:val="0091183A"/>
    <w:rsid w:val="009246A5"/>
    <w:rsid w:val="0092496D"/>
    <w:rsid w:val="009258DA"/>
    <w:rsid w:val="00942B19"/>
    <w:rsid w:val="00946604"/>
    <w:rsid w:val="00953BF7"/>
    <w:rsid w:val="00960575"/>
    <w:rsid w:val="00973C80"/>
    <w:rsid w:val="00980D2D"/>
    <w:rsid w:val="00986D67"/>
    <w:rsid w:val="009A11DF"/>
    <w:rsid w:val="009B41A3"/>
    <w:rsid w:val="009E763B"/>
    <w:rsid w:val="00A062C8"/>
    <w:rsid w:val="00A16C3F"/>
    <w:rsid w:val="00A237E0"/>
    <w:rsid w:val="00A25331"/>
    <w:rsid w:val="00A37F78"/>
    <w:rsid w:val="00A4410F"/>
    <w:rsid w:val="00A45FA8"/>
    <w:rsid w:val="00A55346"/>
    <w:rsid w:val="00A76D79"/>
    <w:rsid w:val="00A90D4B"/>
    <w:rsid w:val="00AB3951"/>
    <w:rsid w:val="00AB3E8C"/>
    <w:rsid w:val="00AB4BA5"/>
    <w:rsid w:val="00AB7906"/>
    <w:rsid w:val="00AC7D77"/>
    <w:rsid w:val="00AE32FE"/>
    <w:rsid w:val="00B06600"/>
    <w:rsid w:val="00B45BFF"/>
    <w:rsid w:val="00B67788"/>
    <w:rsid w:val="00B700A0"/>
    <w:rsid w:val="00B765C7"/>
    <w:rsid w:val="00B84DBC"/>
    <w:rsid w:val="00B97544"/>
    <w:rsid w:val="00BA0E45"/>
    <w:rsid w:val="00BA4E3A"/>
    <w:rsid w:val="00BB5F9E"/>
    <w:rsid w:val="00BB736D"/>
    <w:rsid w:val="00BC4343"/>
    <w:rsid w:val="00BD3281"/>
    <w:rsid w:val="00BD3937"/>
    <w:rsid w:val="00BE3EAF"/>
    <w:rsid w:val="00BF1239"/>
    <w:rsid w:val="00BF2720"/>
    <w:rsid w:val="00BF6E9D"/>
    <w:rsid w:val="00C27088"/>
    <w:rsid w:val="00C312AA"/>
    <w:rsid w:val="00C32CA5"/>
    <w:rsid w:val="00C46D1B"/>
    <w:rsid w:val="00C53360"/>
    <w:rsid w:val="00C60199"/>
    <w:rsid w:val="00C640FB"/>
    <w:rsid w:val="00C700B5"/>
    <w:rsid w:val="00C74027"/>
    <w:rsid w:val="00C7453D"/>
    <w:rsid w:val="00C774F1"/>
    <w:rsid w:val="00C7F343"/>
    <w:rsid w:val="00C80A29"/>
    <w:rsid w:val="00CA3B57"/>
    <w:rsid w:val="00CA7792"/>
    <w:rsid w:val="00CB3863"/>
    <w:rsid w:val="00CC463A"/>
    <w:rsid w:val="00CC4A55"/>
    <w:rsid w:val="00CE2AA6"/>
    <w:rsid w:val="00CF5A50"/>
    <w:rsid w:val="00D01D2A"/>
    <w:rsid w:val="00D165D2"/>
    <w:rsid w:val="00D21191"/>
    <w:rsid w:val="00D24ACF"/>
    <w:rsid w:val="00D25502"/>
    <w:rsid w:val="00D26F88"/>
    <w:rsid w:val="00D34CA1"/>
    <w:rsid w:val="00D371E8"/>
    <w:rsid w:val="00D439B4"/>
    <w:rsid w:val="00D52651"/>
    <w:rsid w:val="00D633F4"/>
    <w:rsid w:val="00DB00AA"/>
    <w:rsid w:val="00DB7E3B"/>
    <w:rsid w:val="00DC28B5"/>
    <w:rsid w:val="00DC36B3"/>
    <w:rsid w:val="00DC7086"/>
    <w:rsid w:val="00DF0947"/>
    <w:rsid w:val="00E07FEF"/>
    <w:rsid w:val="00E12BDE"/>
    <w:rsid w:val="00E16930"/>
    <w:rsid w:val="00E21480"/>
    <w:rsid w:val="00E23906"/>
    <w:rsid w:val="00E3251A"/>
    <w:rsid w:val="00E60734"/>
    <w:rsid w:val="00E612BE"/>
    <w:rsid w:val="00E628A8"/>
    <w:rsid w:val="00E63299"/>
    <w:rsid w:val="00E87A12"/>
    <w:rsid w:val="00EA2930"/>
    <w:rsid w:val="00EB0B0C"/>
    <w:rsid w:val="00EB4699"/>
    <w:rsid w:val="00EB4CAA"/>
    <w:rsid w:val="00EB78E6"/>
    <w:rsid w:val="00EC3D92"/>
    <w:rsid w:val="00ED22E2"/>
    <w:rsid w:val="00ED4CA2"/>
    <w:rsid w:val="00EE49C7"/>
    <w:rsid w:val="00F05401"/>
    <w:rsid w:val="00F070A0"/>
    <w:rsid w:val="00F13217"/>
    <w:rsid w:val="00F142A6"/>
    <w:rsid w:val="00F312B5"/>
    <w:rsid w:val="00F34872"/>
    <w:rsid w:val="00F42DB3"/>
    <w:rsid w:val="00F50677"/>
    <w:rsid w:val="00F542A2"/>
    <w:rsid w:val="00F65841"/>
    <w:rsid w:val="00F70B81"/>
    <w:rsid w:val="00F77E10"/>
    <w:rsid w:val="00F81415"/>
    <w:rsid w:val="00F82C25"/>
    <w:rsid w:val="00F847AA"/>
    <w:rsid w:val="00FA5E11"/>
    <w:rsid w:val="00FB5C2D"/>
    <w:rsid w:val="00FC31CB"/>
    <w:rsid w:val="00FD0F6D"/>
    <w:rsid w:val="00FD3EDE"/>
    <w:rsid w:val="017697E4"/>
    <w:rsid w:val="01B5CF7F"/>
    <w:rsid w:val="0DE5C6FA"/>
    <w:rsid w:val="2F2F0921"/>
    <w:rsid w:val="34C7736F"/>
    <w:rsid w:val="3598173F"/>
    <w:rsid w:val="37B528BA"/>
    <w:rsid w:val="3EE7F6BD"/>
    <w:rsid w:val="426B2DE6"/>
    <w:rsid w:val="4325FA87"/>
    <w:rsid w:val="48EFFACF"/>
    <w:rsid w:val="4BC10B69"/>
    <w:rsid w:val="58970603"/>
    <w:rsid w:val="61477039"/>
    <w:rsid w:val="64438ADD"/>
    <w:rsid w:val="73D829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DE5FB"/>
  <w15:chartTrackingRefBased/>
  <w15:docId w15:val="{E7D44997-5C40-41F5-B648-0F11C748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semiHidden/>
    <w:rsid w:val="007643B1"/>
    <w:rPr>
      <w:rFonts w:ascii="Arial" w:hAnsi="Arial"/>
      <w:sz w:val="18"/>
      <w:szCs w:val="18"/>
    </w:rPr>
  </w:style>
  <w:style w:type="paragraph" w:customStyle="1" w:styleId="1">
    <w:name w:val="純文字1"/>
    <w:basedOn w:val="a"/>
    <w:rsid w:val="009246A5"/>
    <w:pPr>
      <w:adjustRightInd w:val="0"/>
      <w:textAlignment w:val="baseline"/>
    </w:pPr>
    <w:rPr>
      <w:rFonts w:ascii="細明體" w:eastAsia="細明體" w:hAnsi="Courier New"/>
      <w:szCs w:val="20"/>
    </w:rPr>
  </w:style>
  <w:style w:type="paragraph" w:styleId="a7">
    <w:name w:val="footnote text"/>
    <w:basedOn w:val="a"/>
    <w:link w:val="a8"/>
    <w:rsid w:val="00257B88"/>
    <w:pPr>
      <w:snapToGrid w:val="0"/>
    </w:pPr>
    <w:rPr>
      <w:sz w:val="20"/>
      <w:szCs w:val="20"/>
    </w:rPr>
  </w:style>
  <w:style w:type="character" w:customStyle="1" w:styleId="a8">
    <w:name w:val="註腳文字 字元"/>
    <w:link w:val="a7"/>
    <w:rsid w:val="00257B88"/>
    <w:rPr>
      <w:kern w:val="2"/>
    </w:rPr>
  </w:style>
  <w:style w:type="character" w:styleId="a9">
    <w:name w:val="footnote reference"/>
    <w:rsid w:val="00257B88"/>
    <w:rPr>
      <w:vertAlign w:val="superscript"/>
    </w:rPr>
  </w:style>
  <w:style w:type="paragraph" w:styleId="aa">
    <w:name w:val="List Paragraph"/>
    <w:basedOn w:val="a"/>
    <w:uiPriority w:val="34"/>
    <w:qFormat/>
    <w:pPr>
      <w:ind w:left="720"/>
      <w:contextualSpacing/>
    </w:pPr>
  </w:style>
  <w:style w:type="paragraph" w:customStyle="1" w:styleId="7">
    <w:name w:val="樣式7"/>
    <w:basedOn w:val="a"/>
    <w:rsid w:val="004F0778"/>
    <w:pPr>
      <w:kinsoku w:val="0"/>
      <w:adjustRightInd w:val="0"/>
      <w:spacing w:line="360" w:lineRule="exact"/>
      <w:ind w:left="1361" w:hanging="1361"/>
      <w:textAlignment w:val="baseline"/>
    </w:pPr>
    <w:rPr>
      <w:rFonts w:eastAsia="全真楷書"/>
      <w:spacing w:val="14"/>
      <w:kern w:val="0"/>
      <w:szCs w:val="20"/>
    </w:rPr>
  </w:style>
  <w:style w:type="paragraph" w:styleId="ab">
    <w:name w:val="Normal Indent"/>
    <w:basedOn w:val="a"/>
    <w:rsid w:val="00ED4CA2"/>
    <w:pPr>
      <w:ind w:left="4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件" ma:contentTypeID="0x01010013BB004ADA61A44EA70ACD7B8F533C7A" ma:contentTypeVersion="4" ma:contentTypeDescription="建立新的文件。" ma:contentTypeScope="" ma:versionID="f7fd5733cbae3b51d00ae16176c21b2a">
  <xsd:schema xmlns:xsd="http://www.w3.org/2001/XMLSchema" xmlns:xs="http://www.w3.org/2001/XMLSchema" xmlns:p="http://schemas.microsoft.com/office/2006/metadata/properties" xmlns:ns2="535983ca-36f3-420d-a66e-8ee4e0d82dd6" targetNamespace="http://schemas.microsoft.com/office/2006/metadata/properties" ma:root="true" ma:fieldsID="fb86eafe3fc84241bda98461fed9d12f" ns2:_="">
    <xsd:import namespace="535983ca-36f3-420d-a66e-8ee4e0d82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83ca-36f3-420d-a66e-8ee4e0d82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5F6E8-C286-4418-810E-D02E5361B889}">
  <ds:schemaRefs>
    <ds:schemaRef ds:uri="http://schemas.microsoft.com/sharepoint/v3/contenttype/forms"/>
  </ds:schemaRefs>
</ds:datastoreItem>
</file>

<file path=customXml/itemProps2.xml><?xml version="1.0" encoding="utf-8"?>
<ds:datastoreItem xmlns:ds="http://schemas.openxmlformats.org/officeDocument/2006/customXml" ds:itemID="{79A89AEB-326E-4D3C-8C58-16A07915B318}">
  <ds:schemaRefs>
    <ds:schemaRef ds:uri="http://schemas.openxmlformats.org/officeDocument/2006/bibliography"/>
  </ds:schemaRefs>
</ds:datastoreItem>
</file>

<file path=customXml/itemProps3.xml><?xml version="1.0" encoding="utf-8"?>
<ds:datastoreItem xmlns:ds="http://schemas.openxmlformats.org/officeDocument/2006/customXml" ds:itemID="{07854A00-76EA-4341-B700-53E5E7453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83ca-36f3-420d-a66e-8ee4e0d82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959</Words>
  <Characters>5468</Characters>
  <Application>Microsoft Office Word</Application>
  <DocSecurity>0</DocSecurity>
  <Lines>45</Lines>
  <Paragraphs>12</Paragraphs>
  <ScaleCrop>false</ScaleCrop>
  <Company>CPC</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財團法人中國生產力中心94年度員工秋季旅遊採購投標須知</dc:title>
  <dc:subject/>
  <dc:creator>CPC</dc:creator>
  <cp:keywords/>
  <cp:lastModifiedBy>03207林稚芯</cp:lastModifiedBy>
  <cp:revision>21</cp:revision>
  <cp:lastPrinted>2025-06-30T06:52:00Z</cp:lastPrinted>
  <dcterms:created xsi:type="dcterms:W3CDTF">2026-06-18T03:22:00Z</dcterms:created>
  <dcterms:modified xsi:type="dcterms:W3CDTF">2026-06-29T09:54:00Z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0x01010013BB004ADA61A44EA70ACD7B8F533C7A</vt:lpwstr>
  </property>
</Properties>
</file>